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0427" w:rsidRPr="00480427" w:rsidRDefault="00480427" w:rsidP="00DD2E4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80427" w:rsidRDefault="00480427" w:rsidP="00566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ПАЛЕЦКОГО  СЕЛЬСОВЕТА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БАГАНСКОГО РАЙОНА 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566777" w:rsidRDefault="00566777" w:rsidP="00566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566777" w:rsidRDefault="00DD2E43" w:rsidP="00566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</w:t>
      </w:r>
      <w:r w:rsidR="00566777">
        <w:rPr>
          <w:rFonts w:ascii="Times New Roman" w:hAnsi="Times New Roman" w:cs="Times New Roman"/>
          <w:sz w:val="28"/>
          <w:szCs w:val="28"/>
        </w:rPr>
        <w:t xml:space="preserve">.02.2018                            № </w:t>
      </w:r>
      <w:r>
        <w:rPr>
          <w:rFonts w:ascii="Times New Roman" w:hAnsi="Times New Roman" w:cs="Times New Roman"/>
          <w:sz w:val="28"/>
          <w:szCs w:val="28"/>
        </w:rPr>
        <w:t>15</w:t>
      </w:r>
    </w:p>
    <w:p w:rsidR="00566777" w:rsidRDefault="00566777" w:rsidP="00566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Об утверждении плана мероприятий по   профилактике и предупреждения экстремистских проявлений в сфере миграции на территории  Палецкого сельсовета Баганского района Новосибирской области на 2018 – 2020 годы</w:t>
      </w: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В соответствии со ст.14 Федеральными законами от 06.10.2003 года  № 131-ФЗ «Об общих принципах организации местного самоуправления в Российской Федерации»,  Федеральным законом  от 25.07.2002 г № 114-ФЗ «О противодействии экстремистской деятельности»,   в целях осуществления мероприятий на укрепление межнационального и межконфессионального согласия народов, проживающих на территории поселения, культурную адаптацию мигрантов,  профилактику межнациональных (межэтнических) конфлик</w:t>
      </w:r>
      <w:r w:rsidR="00480427">
        <w:rPr>
          <w:rFonts w:ascii="Times New Roman" w:eastAsia="Times New Roman" w:hAnsi="Times New Roman" w:cs="Times New Roman"/>
          <w:sz w:val="28"/>
          <w:szCs w:val="28"/>
        </w:rPr>
        <w:t>тов   на территории Палецкого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сельсовета,   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ПОСТАНОВЛ</w:t>
      </w:r>
      <w:r w:rsidR="00A24F76">
        <w:rPr>
          <w:rFonts w:ascii="Times New Roman" w:eastAsia="Times New Roman" w:hAnsi="Times New Roman" w:cs="Times New Roman"/>
          <w:bCs/>
          <w:sz w:val="28"/>
          <w:szCs w:val="28"/>
        </w:rPr>
        <w:t>ЯЮ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:</w:t>
      </w:r>
    </w:p>
    <w:p w:rsidR="00566777" w:rsidRDefault="0048042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566777">
        <w:rPr>
          <w:rFonts w:ascii="Times New Roman" w:eastAsia="Times New Roman" w:hAnsi="Times New Roman" w:cs="Times New Roman"/>
          <w:sz w:val="28"/>
          <w:szCs w:val="28"/>
        </w:rPr>
        <w:t> 1. Утвердить план мероприятий по  профилактике и предупреждения   экстремистских проявлений в сфере миграции  на территории  Палецкого сельсовета Баганского района Новосибирской области на 2018-2020 годы (приложение).</w:t>
      </w:r>
    </w:p>
    <w:p w:rsidR="00566777" w:rsidRDefault="00566777" w:rsidP="0056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 xml:space="preserve">        2. Опубликовать настоящее постановление в периодическом печатном издании «Бюллетень органов местного самоуправления муниципального образования Палецкого сельсовета» и разместить на официальном сайте администрации в сети Интернет.  </w:t>
      </w:r>
    </w:p>
    <w:p w:rsidR="00566777" w:rsidRDefault="00566777" w:rsidP="00566777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66777" w:rsidRDefault="00566777" w:rsidP="00566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77" w:rsidRDefault="00566777" w:rsidP="00566777">
      <w:pPr>
        <w:widowControl w:val="0"/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566777" w:rsidRDefault="00566777" w:rsidP="005667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Палецкого  сельсовета </w:t>
      </w:r>
    </w:p>
    <w:p w:rsidR="00566777" w:rsidRDefault="00566777" w:rsidP="00566777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Баганского района Новосибирской области                               В.И.Калач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Коломец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Ольга Ивановна</w:t>
      </w: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45-115      </w:t>
      </w: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ПРИЛОЖЕНИЕ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Палецкого сельсовета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Баганского района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Новосибирской области 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DD2E43">
        <w:rPr>
          <w:rFonts w:ascii="Times New Roman" w:eastAsia="Times New Roman" w:hAnsi="Times New Roman" w:cs="Times New Roman"/>
          <w:sz w:val="28"/>
          <w:szCs w:val="28"/>
        </w:rPr>
        <w:t>12</w:t>
      </w:r>
      <w:r>
        <w:rPr>
          <w:rFonts w:ascii="Times New Roman" w:eastAsia="Times New Roman" w:hAnsi="Times New Roman" w:cs="Times New Roman"/>
          <w:sz w:val="28"/>
          <w:szCs w:val="28"/>
        </w:rPr>
        <w:t>.02.2018 №</w:t>
      </w:r>
      <w:r w:rsidR="00DD2E43">
        <w:rPr>
          <w:rFonts w:ascii="Times New Roman" w:eastAsia="Times New Roman" w:hAnsi="Times New Roman" w:cs="Times New Roman"/>
          <w:sz w:val="28"/>
          <w:szCs w:val="28"/>
        </w:rPr>
        <w:t>15</w:t>
      </w:r>
    </w:p>
    <w:p w:rsidR="00566777" w:rsidRDefault="00566777" w:rsidP="00566777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A24F76" w:rsidRDefault="00566777" w:rsidP="00A24F76">
      <w:pPr>
        <w:numPr>
          <w:ilvl w:val="0"/>
          <w:numId w:val="1"/>
        </w:numPr>
        <w:shd w:val="clear" w:color="auto" w:fill="FFFFFF"/>
        <w:spacing w:after="0" w:line="324" w:lineRule="atLeast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24F76">
        <w:rPr>
          <w:rFonts w:ascii="Times New Roman" w:eastAsia="Times New Roman" w:hAnsi="Times New Roman" w:cs="Times New Roman"/>
          <w:sz w:val="28"/>
          <w:szCs w:val="28"/>
        </w:rPr>
        <w:t>Характеристика проблемы</w:t>
      </w:r>
    </w:p>
    <w:p w:rsidR="00A24F76" w:rsidRPr="00A24F76" w:rsidRDefault="00A24F76" w:rsidP="00A24F76">
      <w:pPr>
        <w:shd w:val="clear" w:color="auto" w:fill="FFFFFF"/>
        <w:spacing w:after="0" w:line="324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Arial" w:eastAsia="Times New Roman" w:hAnsi="Arial" w:cs="Arial"/>
          <w:sz w:val="24"/>
          <w:szCs w:val="24"/>
        </w:rPr>
        <w:t xml:space="preserve">     </w:t>
      </w:r>
      <w:r>
        <w:rPr>
          <w:rFonts w:ascii="Times New Roman" w:hAnsi="Times New Roman" w:cs="Times New Roman"/>
          <w:sz w:val="28"/>
          <w:szCs w:val="28"/>
        </w:rPr>
        <w:t xml:space="preserve">В стратегии национальной безопасности Российской Федерации до 2020 года  было отмечено, что неконтролируемая миграция способствует усилению националистических настроений, политического и религиозного насильственного экстремизма, </w:t>
      </w:r>
      <w:proofErr w:type="spellStart"/>
      <w:r>
        <w:rPr>
          <w:rFonts w:ascii="Times New Roman" w:hAnsi="Times New Roman" w:cs="Times New Roman"/>
          <w:sz w:val="28"/>
          <w:szCs w:val="28"/>
        </w:rPr>
        <w:t>этносепаратизма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 создает условия для возникновения конфликтов.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Оптимизация объема и структуры миграционных потоков в целях устойчивого социально-экономического и демографического развития сельского  поселения включает: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исключение случаев проявления социальной, расовой, национальной и религиозной розни;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-минимизацию фактов проявления превосходства либо неполноценности человека по признаку его социально расовой, национальной, религиозной или языковой принадлежности или отношения к религии;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исключение случаев нарушения прав, свобод и интересов человека и гражданина в зависимости от его социально расовой, национальной, религиозной или языковой принадлежности или отношения к религии;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выявлению и пресечению деятельности этнических преступных группировок, используемых в террористических целях.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Цели и задачи мероприятий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Основными целями плана мероприятий являются: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обеспечение эффективного регулирования внешней миграции на территории сельского поселения, соответствия параметров стратегии социально-экономического и демографического развития сельского поселения;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противодействия незаконной миграции;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организация антитеррористической деятельности, противодействие возможным фактам проявления терроризма и экстремизма, укрепление доверия населения к органам местного самоуправления, правоохранительным органам;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толерантной среды.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lastRenderedPageBreak/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</w:rPr>
        <w:t>Условиями достижения целей плана мероприятий является решение следующих задач: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полной, достоверной, оперативной и актуальной информации о перемещении иностранных граждан;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в молодежной среде мировоззрения и духовно-нравственной атмосферы этнокультурного взаимоуважения, основанных на принципах уважения  прав и свобод человека, стремления к межэтническому миру;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общественное осуждение и пресечение на основе действующего законодательства любых проявлений дискриминации, насилия, расизма и экстремизма на национальной и конфессиональной почве.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Реализацию мероприятий предполагается осуществить в течение 3-х лет (2018-2020 годы) без разделения на этапы.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достижения поставленных целей плана мероприятий предусмотрено: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работы по предупреждению межнациональных конфликтов, противодействию этнической и религиозной нетерпимости, экстремистским проявлениям.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Ожидаемые результаты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Реализация плана позволит: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обеспечить органы местного самоуправления объективной информацией об объемах и структуре миграционных потоков с целью принятия адекватных мер по регулированию миграционных процессов;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снизить риск возникновения конфликтных ситуаций среди населения сельского поселения в результате миграции;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формирование нетерпимости ко всем фактам террористических и экстремистских проявлений, а также позитивного отношения к представителям иных этнических и конфессиональных сообществ;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совершенствование форм и методов работы по профилактике терроризма и экстремизма, проявлений ксенофобии, национальной и расовой нетерпимости;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укрепление и культивирование в молодежной среде атмосферы межэтнического согласия и толерантности;</w:t>
      </w:r>
    </w:p>
    <w:p w:rsidR="00566777" w:rsidRDefault="00566777" w:rsidP="0056677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препятствие созданию и деятельности националистических экстремистских молодежных группировок.</w:t>
      </w: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ПЛАН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мероприятий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по   профилактике и предупреждения экстремистских проявлений в сфере миграции на территории  Палецкого сельсовета </w:t>
      </w:r>
      <w:r>
        <w:rPr>
          <w:rFonts w:ascii="Times New Roman" w:eastAsia="Times New Roman" w:hAnsi="Times New Roman" w:cs="Times New Roman"/>
          <w:bCs/>
          <w:sz w:val="26"/>
          <w:szCs w:val="26"/>
        </w:rPr>
        <w:t>Баганского района Новосибирской области на 2018 – 2020 годы</w:t>
      </w:r>
    </w:p>
    <w:p w:rsidR="00566777" w:rsidRDefault="00566777" w:rsidP="0056677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 w:rsidR="00566777" w:rsidRDefault="00566777" w:rsidP="0056677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566777" w:rsidRDefault="00566777" w:rsidP="00566777">
      <w:pPr>
        <w:spacing w:after="0" w:line="1" w:lineRule="exac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tbl>
      <w:tblPr>
        <w:tblW w:w="9580" w:type="dxa"/>
        <w:tblInd w:w="-38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930"/>
        <w:gridCol w:w="10"/>
        <w:gridCol w:w="4149"/>
        <w:gridCol w:w="10"/>
        <w:gridCol w:w="9"/>
        <w:gridCol w:w="1969"/>
        <w:gridCol w:w="20"/>
        <w:gridCol w:w="2448"/>
        <w:gridCol w:w="35"/>
      </w:tblGrid>
      <w:tr w:rsidR="00566777" w:rsidTr="007159D1">
        <w:trPr>
          <w:gridAfter w:val="1"/>
          <w:wAfter w:w="35" w:type="dxa"/>
          <w:trHeight w:hRule="exact" w:val="566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pacing w:val="3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Период </w:t>
            </w: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проведения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Ответственный</w:t>
            </w:r>
          </w:p>
        </w:tc>
      </w:tr>
      <w:tr w:rsidR="00566777" w:rsidTr="007159D1">
        <w:trPr>
          <w:gridAfter w:val="1"/>
          <w:wAfter w:w="35" w:type="dxa"/>
          <w:trHeight w:hRule="exact" w:val="1005"/>
        </w:trPr>
        <w:tc>
          <w:tcPr>
            <w:tcW w:w="9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7"/>
                <w:sz w:val="26"/>
                <w:szCs w:val="26"/>
              </w:rPr>
              <w:t>1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мониторинга и оценки миграционной ситуации на территории сельсовета  </w:t>
            </w:r>
          </w:p>
        </w:tc>
        <w:tc>
          <w:tcPr>
            <w:tcW w:w="198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 в течение</w:t>
            </w:r>
          </w:p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2018-2020</w:t>
            </w:r>
          </w:p>
        </w:tc>
        <w:tc>
          <w:tcPr>
            <w:tcW w:w="24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firstLine="5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566777" w:rsidRDefault="00566777">
            <w:pPr>
              <w:shd w:val="clear" w:color="auto" w:fill="FFFFFF"/>
              <w:spacing w:after="0" w:line="264" w:lineRule="exact"/>
              <w:ind w:firstLine="5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</w:t>
            </w:r>
          </w:p>
        </w:tc>
      </w:tr>
      <w:tr w:rsidR="00566777" w:rsidTr="007159D1">
        <w:trPr>
          <w:trHeight w:hRule="exact" w:val="197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 органов миграционной службы о прибытии иностранных граждан на территорию сельского поселения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постоянно в течение</w:t>
            </w:r>
          </w:p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2018-2020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566777" w:rsidTr="007159D1">
        <w:trPr>
          <w:trHeight w:hRule="exact" w:val="197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Создание актуального банка данных по учету иностранных граждан, временно или постоянно проживающих на территории сельсовета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постоянно в течение</w:t>
            </w:r>
          </w:p>
          <w:p w:rsidR="00566777" w:rsidRDefault="00566777">
            <w:pPr>
              <w:spacing w:after="0"/>
              <w:jc w:val="both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2018-2020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</w:t>
            </w:r>
          </w:p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администрация</w:t>
            </w:r>
          </w:p>
        </w:tc>
      </w:tr>
      <w:tr w:rsidR="00566777" w:rsidTr="007159D1">
        <w:trPr>
          <w:trHeight w:hRule="exact" w:val="2439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 Проведение инвентаризации пустующих зданий, организация  проверок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по исключению возможности проникновения и проживания в них иностранных граждан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специалисты</w:t>
            </w:r>
          </w:p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администрации</w:t>
            </w:r>
          </w:p>
        </w:tc>
      </w:tr>
      <w:tr w:rsidR="00566777" w:rsidTr="007159D1">
        <w:trPr>
          <w:trHeight w:hRule="exact" w:val="2539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 проверок антитеррористической защищенности объектов жилищно-коммунального хозяйства, мест массового пребывания людей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ежеквартально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директор МКУ «ХЭС», заведующие сельскими клубами</w:t>
            </w:r>
          </w:p>
          <w:p w:rsidR="00566777" w:rsidRDefault="00566777">
            <w:pPr>
              <w:shd w:val="clear" w:color="auto" w:fill="FFFFFF"/>
              <w:spacing w:after="0" w:line="264" w:lineRule="exact"/>
              <w:ind w:firstLine="14"/>
              <w:jc w:val="center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566777" w:rsidTr="007159D1">
        <w:trPr>
          <w:trHeight w:hRule="exact" w:val="144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lastRenderedPageBreak/>
              <w:t>6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4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Проведение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бесед по теме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 «Многонациональный российский </w:t>
            </w: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народ»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Палецкого  КДО,</w:t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566777" w:rsidTr="007159D1">
        <w:trPr>
          <w:trHeight w:hRule="exact" w:val="214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7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мероприятий, направленных на формирование духовно-нравственных ценностей, правовое, патриотическое воспитание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 xml:space="preserve"> - лекции, беседы-диспуты.</w:t>
            </w:r>
          </w:p>
          <w:p w:rsidR="00566777" w:rsidRDefault="00566777">
            <w:pPr>
              <w:shd w:val="clear" w:color="auto" w:fill="FFFFFF"/>
              <w:spacing w:after="0" w:line="274" w:lineRule="exact"/>
              <w:ind w:hanging="19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Палецкого КДО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,</w:t>
            </w:r>
            <w:proofErr w:type="gramEnd"/>
          </w:p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566777" w:rsidTr="007159D1">
        <w:trPr>
          <w:trHeight w:hRule="exact" w:val="1546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5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5"/>
                <w:sz w:val="26"/>
                <w:szCs w:val="26"/>
              </w:rPr>
              <w:t>8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Проведение тематических часов посвященных дню солидарности в борьбе с терроризмом «Нам нужен мир!»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Палецкого КДО</w:t>
            </w:r>
            <w:proofErr w:type="gramStart"/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 xml:space="preserve"> ,</w:t>
            </w:r>
            <w:proofErr w:type="gramEnd"/>
          </w:p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заведующие сельскими клубами</w:t>
            </w:r>
          </w:p>
          <w:p w:rsidR="00566777" w:rsidRDefault="00566777">
            <w:pPr>
              <w:shd w:val="clear" w:color="auto" w:fill="FFFFFF"/>
              <w:spacing w:after="0" w:line="274" w:lineRule="exact"/>
              <w:ind w:hanging="24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566777" w:rsidTr="007159D1">
        <w:trPr>
          <w:trHeight w:hRule="exact" w:val="100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Выставка детского рисунка</w:t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«О Родине, о мужестве, о славе»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    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9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Палецкого КДО</w:t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19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согласованию),</w:t>
            </w:r>
          </w:p>
        </w:tc>
      </w:tr>
      <w:tr w:rsidR="00566777" w:rsidTr="007159D1">
        <w:trPr>
          <w:trHeight w:hRule="exact" w:val="1378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10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Проведение дискотек «Танцы народов мира»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Руководитель Палецкого КДО, заведующие сельскими клубами</w:t>
            </w:r>
          </w:p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566777" w:rsidTr="007159D1">
        <w:trPr>
          <w:trHeight w:hRule="exact" w:val="1035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11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74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Проведение познавательных программ «Люби свой край, уважай свою историю»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pacing w:val="-4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Руководитель Палецкого КДО</w:t>
            </w:r>
          </w:p>
          <w:p w:rsidR="00566777" w:rsidRDefault="00566777">
            <w:pPr>
              <w:shd w:val="clear" w:color="auto" w:fill="FFFFFF"/>
              <w:spacing w:after="0" w:line="269" w:lineRule="exact"/>
              <w:ind w:firstLine="1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(по согласованию)</w:t>
            </w:r>
          </w:p>
        </w:tc>
      </w:tr>
      <w:tr w:rsidR="007159D1" w:rsidTr="00FF7E77">
        <w:trPr>
          <w:trHeight w:hRule="exact" w:val="75"/>
        </w:trPr>
        <w:tc>
          <w:tcPr>
            <w:tcW w:w="9580" w:type="dxa"/>
            <w:gridSpan w:val="9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  <w:hideMark/>
          </w:tcPr>
          <w:p w:rsidR="007159D1" w:rsidRDefault="007159D1" w:rsidP="007159D1">
            <w:pPr>
              <w:shd w:val="clear" w:color="auto" w:fill="FFFFFF"/>
              <w:spacing w:after="0"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9D1" w:rsidRDefault="007159D1" w:rsidP="007159D1">
            <w:pPr>
              <w:shd w:val="clear" w:color="auto" w:fill="FFFFFF"/>
              <w:spacing w:after="0"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9D1" w:rsidRDefault="007159D1" w:rsidP="007159D1">
            <w:pPr>
              <w:shd w:val="clear" w:color="auto" w:fill="FFFFFF"/>
              <w:spacing w:after="0"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159D1" w:rsidRDefault="007159D1" w:rsidP="007159D1">
            <w:pPr>
              <w:shd w:val="clear" w:color="auto" w:fill="FFFFFF"/>
              <w:spacing w:after="0" w:line="269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66777" w:rsidTr="007159D1">
        <w:trPr>
          <w:trHeight w:hRule="exact" w:val="2141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 w:rsidP="007159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</w:t>
            </w:r>
            <w:r w:rsidR="007159D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2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FF7E77">
            <w:pPr>
              <w:shd w:val="clear" w:color="auto" w:fill="FFFFFF"/>
              <w:spacing w:after="0" w:line="269" w:lineRule="exact"/>
              <w:ind w:firstLine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Библиотечные тематические выставки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 xml:space="preserve">по культуре и традициям народов </w:t>
            </w:r>
            <w:r>
              <w:rPr>
                <w:rFonts w:ascii="Times New Roman" w:hAnsi="Times New Roman" w:cs="Times New Roman"/>
                <w:spacing w:val="-4"/>
                <w:sz w:val="26"/>
                <w:szCs w:val="26"/>
              </w:rPr>
              <w:t>России и мира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7159D1">
            <w:pPr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Заведующие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Пал</w:t>
            </w:r>
            <w:r w:rsidR="0048042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ецким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Лепокуровским</w:t>
            </w:r>
            <w:proofErr w:type="spellEnd"/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библиотечными филиалами</w:t>
            </w:r>
          </w:p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566777" w:rsidTr="007159D1">
        <w:trPr>
          <w:trHeight w:hRule="exact" w:val="680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7159D1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13</w:t>
            </w:r>
            <w:r w:rsidR="00566777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.</w:t>
            </w:r>
          </w:p>
        </w:tc>
        <w:tc>
          <w:tcPr>
            <w:tcW w:w="415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4" w:lineRule="exact"/>
              <w:ind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Тематические спортивные праздники, </w:t>
            </w:r>
            <w:r>
              <w:rPr>
                <w:rFonts w:ascii="Times New Roman" w:hAnsi="Times New Roman" w:cs="Times New Roman"/>
                <w:spacing w:val="-5"/>
                <w:sz w:val="26"/>
                <w:szCs w:val="26"/>
              </w:rPr>
              <w:t>Дни здоровья</w:t>
            </w:r>
          </w:p>
        </w:tc>
        <w:tc>
          <w:tcPr>
            <w:tcW w:w="199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в течение </w:t>
            </w:r>
          </w:p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2018-2020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 w:line="269" w:lineRule="exact"/>
              <w:ind w:hanging="5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методист по работе и спорту</w:t>
            </w:r>
          </w:p>
        </w:tc>
      </w:tr>
      <w:tr w:rsidR="00566777" w:rsidTr="007159D1">
        <w:trPr>
          <w:trHeight w:hRule="exact" w:val="1437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</w:t>
            </w:r>
            <w:r w:rsidR="007159D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4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6"/>
                <w:sz w:val="26"/>
                <w:szCs w:val="26"/>
              </w:rPr>
              <w:t>Проведения праздничных мероприятий в День народного единства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ежегодно</w:t>
            </w: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480427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Руководитель Палецкого</w:t>
            </w:r>
            <w:r w:rsidR="0056677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КДО, заведующие сельскими клубами</w:t>
            </w:r>
          </w:p>
          <w:p w:rsidR="00566777" w:rsidRDefault="00566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  <w:tr w:rsidR="00566777" w:rsidTr="007159D1">
        <w:trPr>
          <w:trHeight w:hRule="exact" w:val="1530"/>
        </w:trPr>
        <w:tc>
          <w:tcPr>
            <w:tcW w:w="94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jc w:val="center"/>
              <w:rPr>
                <w:rFonts w:ascii="Times New Roman" w:hAnsi="Times New Roman" w:cs="Times New Roman"/>
                <w:spacing w:val="-11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1</w:t>
            </w:r>
            <w:r w:rsidR="007159D1">
              <w:rPr>
                <w:rFonts w:ascii="Times New Roman" w:hAnsi="Times New Roman" w:cs="Times New Roman"/>
                <w:spacing w:val="-11"/>
                <w:sz w:val="26"/>
                <w:szCs w:val="26"/>
              </w:rPr>
              <w:t>5</w:t>
            </w:r>
          </w:p>
        </w:tc>
        <w:tc>
          <w:tcPr>
            <w:tcW w:w="416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566777">
            <w:pPr>
              <w:shd w:val="clear" w:color="auto" w:fill="FFFFFF"/>
              <w:spacing w:after="0"/>
              <w:rPr>
                <w:rFonts w:ascii="Times New Roman" w:hAnsi="Times New Roman" w:cs="Times New Roman"/>
                <w:spacing w:val="-6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</w:rPr>
              <w:t>Проведение: акций «Свеча памяти», «Георгиевская ленточка».</w:t>
            </w:r>
          </w:p>
        </w:tc>
        <w:tc>
          <w:tcPr>
            <w:tcW w:w="198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ежегодно</w:t>
            </w:r>
          </w:p>
          <w:p w:rsidR="00566777" w:rsidRDefault="00566777">
            <w:pPr>
              <w:spacing w:after="0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</w:p>
        </w:tc>
        <w:tc>
          <w:tcPr>
            <w:tcW w:w="248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566777" w:rsidRDefault="00480427">
            <w:pPr>
              <w:shd w:val="clear" w:color="auto" w:fill="FFFFFF"/>
              <w:spacing w:after="0" w:line="269" w:lineRule="exact"/>
              <w:ind w:firstLine="14"/>
              <w:rPr>
                <w:rFonts w:ascii="Times New Roman" w:hAnsi="Times New Roman" w:cs="Times New Roman"/>
                <w:spacing w:val="-7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Руководитель Палецкого</w:t>
            </w:r>
            <w:r w:rsidR="00566777"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 xml:space="preserve"> КДО, заведующие сельскими клубами</w:t>
            </w:r>
          </w:p>
          <w:p w:rsidR="00566777" w:rsidRDefault="00566777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pacing w:val="-7"/>
                <w:sz w:val="26"/>
                <w:szCs w:val="26"/>
              </w:rPr>
              <w:t>(по согласованию)</w:t>
            </w:r>
          </w:p>
        </w:tc>
      </w:tr>
    </w:tbl>
    <w:p w:rsidR="00566777" w:rsidRDefault="00566777" w:rsidP="00566777"/>
    <w:p w:rsidR="00566777" w:rsidRDefault="00566777"/>
    <w:sectPr w:rsidR="00566777" w:rsidSect="008438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68719C"/>
    <w:multiLevelType w:val="multilevel"/>
    <w:tmpl w:val="7CB25B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66777"/>
    <w:rsid w:val="002D0C99"/>
    <w:rsid w:val="00454189"/>
    <w:rsid w:val="00480427"/>
    <w:rsid w:val="00566777"/>
    <w:rsid w:val="005B162C"/>
    <w:rsid w:val="007159D1"/>
    <w:rsid w:val="00843897"/>
    <w:rsid w:val="009F17C0"/>
    <w:rsid w:val="00A24F76"/>
    <w:rsid w:val="00DD2E43"/>
    <w:rsid w:val="00E63F80"/>
    <w:rsid w:val="00FF7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677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80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1197</Words>
  <Characters>6826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8007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ВермиенкоАВ</cp:lastModifiedBy>
  <cp:revision>9</cp:revision>
  <cp:lastPrinted>2018-02-12T08:45:00Z</cp:lastPrinted>
  <dcterms:created xsi:type="dcterms:W3CDTF">2018-02-08T08:41:00Z</dcterms:created>
  <dcterms:modified xsi:type="dcterms:W3CDTF">2018-02-12T09:45:00Z</dcterms:modified>
</cp:coreProperties>
</file>