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45" w:rsidRPr="00BD1967" w:rsidRDefault="002D3145" w:rsidP="00E02968">
      <w:pPr>
        <w:pStyle w:val="a7"/>
        <w:rPr>
          <w:b w:val="0"/>
          <w:sz w:val="26"/>
          <w:szCs w:val="26"/>
        </w:rPr>
      </w:pPr>
      <w:r w:rsidRPr="00BD1967">
        <w:rPr>
          <w:sz w:val="26"/>
          <w:szCs w:val="26"/>
        </w:rPr>
        <w:t>СОВЕТ ДЕПУТАТОВ</w:t>
      </w:r>
    </w:p>
    <w:p w:rsidR="002D3145" w:rsidRPr="00BD1967" w:rsidRDefault="00820434" w:rsidP="00E02968">
      <w:pPr>
        <w:pStyle w:val="a7"/>
        <w:rPr>
          <w:sz w:val="26"/>
          <w:szCs w:val="26"/>
        </w:rPr>
      </w:pPr>
      <w:r w:rsidRPr="00BD1967">
        <w:rPr>
          <w:sz w:val="26"/>
          <w:szCs w:val="26"/>
        </w:rPr>
        <w:t>ПАЛЕЦКОГО</w:t>
      </w:r>
      <w:r w:rsidR="002D3145" w:rsidRPr="00BD1967">
        <w:rPr>
          <w:sz w:val="26"/>
          <w:szCs w:val="26"/>
        </w:rPr>
        <w:t xml:space="preserve"> СЕЛЬСОВЕТА</w:t>
      </w:r>
    </w:p>
    <w:p w:rsidR="002D3145" w:rsidRPr="00BD1967" w:rsidRDefault="002D3145" w:rsidP="00E02968">
      <w:pPr>
        <w:pStyle w:val="a7"/>
        <w:rPr>
          <w:sz w:val="26"/>
          <w:szCs w:val="26"/>
        </w:rPr>
      </w:pPr>
      <w:r w:rsidRPr="00BD1967">
        <w:rPr>
          <w:sz w:val="26"/>
          <w:szCs w:val="26"/>
        </w:rPr>
        <w:t>БАГАНСКОГО РАЙОНА</w:t>
      </w:r>
    </w:p>
    <w:p w:rsidR="002D3145" w:rsidRPr="00BD1967" w:rsidRDefault="002D3145" w:rsidP="00E02968">
      <w:pPr>
        <w:jc w:val="center"/>
        <w:rPr>
          <w:b/>
          <w:sz w:val="26"/>
          <w:szCs w:val="26"/>
        </w:rPr>
      </w:pPr>
      <w:r w:rsidRPr="00BD1967">
        <w:rPr>
          <w:b/>
          <w:sz w:val="26"/>
          <w:szCs w:val="26"/>
        </w:rPr>
        <w:t>НОВОСИБИРСКОЙ ОБЛАСТИ</w:t>
      </w:r>
    </w:p>
    <w:p w:rsidR="002D3145" w:rsidRPr="00BD1967" w:rsidRDefault="00D65538" w:rsidP="00E02968">
      <w:pPr>
        <w:jc w:val="center"/>
        <w:rPr>
          <w:b/>
          <w:sz w:val="26"/>
          <w:szCs w:val="26"/>
        </w:rPr>
      </w:pPr>
      <w:r w:rsidRPr="00BD1967">
        <w:rPr>
          <w:b/>
          <w:sz w:val="26"/>
          <w:szCs w:val="26"/>
        </w:rPr>
        <w:t>ПЯТОГО</w:t>
      </w:r>
      <w:r w:rsidR="002D3145" w:rsidRPr="00BD1967">
        <w:rPr>
          <w:b/>
          <w:sz w:val="26"/>
          <w:szCs w:val="26"/>
        </w:rPr>
        <w:t xml:space="preserve"> СОЗЫВА</w:t>
      </w:r>
    </w:p>
    <w:p w:rsidR="002D3145" w:rsidRPr="00BD1967" w:rsidRDefault="002D3145" w:rsidP="00E02968">
      <w:pPr>
        <w:jc w:val="center"/>
        <w:rPr>
          <w:b/>
          <w:sz w:val="26"/>
          <w:szCs w:val="26"/>
        </w:rPr>
      </w:pPr>
      <w:r w:rsidRPr="00BD1967">
        <w:rPr>
          <w:b/>
          <w:sz w:val="26"/>
          <w:szCs w:val="26"/>
        </w:rPr>
        <w:t>РЕШЕНИЕ</w:t>
      </w:r>
    </w:p>
    <w:p w:rsidR="002D3145" w:rsidRPr="00BD1967" w:rsidRDefault="00710C17" w:rsidP="002D3145">
      <w:pPr>
        <w:jc w:val="center"/>
        <w:rPr>
          <w:b/>
          <w:sz w:val="26"/>
          <w:szCs w:val="26"/>
        </w:rPr>
      </w:pPr>
      <w:r w:rsidRPr="00BD1967">
        <w:rPr>
          <w:b/>
          <w:sz w:val="26"/>
          <w:szCs w:val="26"/>
        </w:rPr>
        <w:t>(</w:t>
      </w:r>
      <w:r w:rsidR="004D511C">
        <w:rPr>
          <w:b/>
          <w:sz w:val="26"/>
          <w:szCs w:val="26"/>
        </w:rPr>
        <w:t>тридцать третья</w:t>
      </w:r>
      <w:r w:rsidRPr="00BD1967">
        <w:rPr>
          <w:b/>
          <w:sz w:val="26"/>
          <w:szCs w:val="26"/>
        </w:rPr>
        <w:t xml:space="preserve"> </w:t>
      </w:r>
      <w:r w:rsidR="002D3145" w:rsidRPr="00BD1967">
        <w:rPr>
          <w:b/>
          <w:sz w:val="26"/>
          <w:szCs w:val="26"/>
        </w:rPr>
        <w:t>сессия)</w:t>
      </w:r>
    </w:p>
    <w:p w:rsidR="002D3145" w:rsidRPr="00BD1967" w:rsidRDefault="002D3145" w:rsidP="002D3145">
      <w:pPr>
        <w:jc w:val="center"/>
        <w:rPr>
          <w:b/>
          <w:bCs/>
          <w:sz w:val="26"/>
          <w:szCs w:val="26"/>
        </w:rPr>
      </w:pPr>
    </w:p>
    <w:p w:rsidR="00D65538" w:rsidRPr="00541DE2" w:rsidRDefault="003F730A" w:rsidP="002D3145">
      <w:pPr>
        <w:rPr>
          <w:sz w:val="28"/>
          <w:szCs w:val="28"/>
        </w:rPr>
      </w:pPr>
      <w:r w:rsidRPr="00541DE2">
        <w:rPr>
          <w:sz w:val="28"/>
          <w:szCs w:val="28"/>
        </w:rPr>
        <w:t xml:space="preserve"> </w:t>
      </w:r>
      <w:r w:rsidR="00081F41">
        <w:rPr>
          <w:sz w:val="28"/>
          <w:szCs w:val="28"/>
        </w:rPr>
        <w:t>27</w:t>
      </w:r>
      <w:r w:rsidRPr="00541DE2">
        <w:rPr>
          <w:sz w:val="28"/>
          <w:szCs w:val="28"/>
        </w:rPr>
        <w:t>.1</w:t>
      </w:r>
      <w:r w:rsidR="00AD258D">
        <w:rPr>
          <w:sz w:val="28"/>
          <w:szCs w:val="28"/>
        </w:rPr>
        <w:t>1</w:t>
      </w:r>
      <w:r w:rsidRPr="00541DE2">
        <w:rPr>
          <w:sz w:val="28"/>
          <w:szCs w:val="28"/>
        </w:rPr>
        <w:t>.</w:t>
      </w:r>
      <w:r w:rsidR="00D65538" w:rsidRPr="00541DE2">
        <w:rPr>
          <w:sz w:val="28"/>
          <w:szCs w:val="28"/>
        </w:rPr>
        <w:t>201</w:t>
      </w:r>
      <w:r w:rsidR="00E02968" w:rsidRPr="00541DE2">
        <w:rPr>
          <w:sz w:val="28"/>
          <w:szCs w:val="28"/>
        </w:rPr>
        <w:t>9</w:t>
      </w:r>
      <w:r w:rsidR="002D3145" w:rsidRPr="00541DE2">
        <w:rPr>
          <w:sz w:val="28"/>
          <w:szCs w:val="28"/>
        </w:rPr>
        <w:t xml:space="preserve">                                             </w:t>
      </w:r>
      <w:r w:rsidR="00BC43DF" w:rsidRPr="00541DE2">
        <w:rPr>
          <w:sz w:val="28"/>
          <w:szCs w:val="28"/>
        </w:rPr>
        <w:t>с</w:t>
      </w:r>
      <w:r w:rsidR="00526B14" w:rsidRPr="00541DE2">
        <w:rPr>
          <w:sz w:val="28"/>
          <w:szCs w:val="28"/>
        </w:rPr>
        <w:t xml:space="preserve">. </w:t>
      </w:r>
      <w:proofErr w:type="spellStart"/>
      <w:r w:rsidR="00526B14" w:rsidRPr="00541DE2">
        <w:rPr>
          <w:sz w:val="28"/>
          <w:szCs w:val="28"/>
        </w:rPr>
        <w:t>П</w:t>
      </w:r>
      <w:r w:rsidR="00BC43DF" w:rsidRPr="00541DE2">
        <w:rPr>
          <w:sz w:val="28"/>
          <w:szCs w:val="28"/>
        </w:rPr>
        <w:t>алецкое</w:t>
      </w:r>
      <w:proofErr w:type="spellEnd"/>
      <w:r w:rsidR="002D3145" w:rsidRPr="00541DE2">
        <w:rPr>
          <w:sz w:val="28"/>
          <w:szCs w:val="28"/>
        </w:rPr>
        <w:t xml:space="preserve">   </w:t>
      </w:r>
      <w:r w:rsidR="00710C17" w:rsidRPr="00541DE2">
        <w:rPr>
          <w:sz w:val="28"/>
          <w:szCs w:val="28"/>
        </w:rPr>
        <w:t xml:space="preserve">        </w:t>
      </w:r>
      <w:r w:rsidR="00BC43DF" w:rsidRPr="00541DE2">
        <w:rPr>
          <w:sz w:val="28"/>
          <w:szCs w:val="28"/>
        </w:rPr>
        <w:t xml:space="preserve">     </w:t>
      </w:r>
      <w:r w:rsidR="00710C17" w:rsidRPr="00541DE2">
        <w:rPr>
          <w:sz w:val="28"/>
          <w:szCs w:val="28"/>
        </w:rPr>
        <w:t xml:space="preserve">             </w:t>
      </w:r>
      <w:r w:rsidR="00081F41">
        <w:rPr>
          <w:sz w:val="28"/>
          <w:szCs w:val="28"/>
        </w:rPr>
        <w:t xml:space="preserve">       </w:t>
      </w:r>
      <w:r w:rsidR="002D28C2">
        <w:rPr>
          <w:sz w:val="28"/>
          <w:szCs w:val="28"/>
        </w:rPr>
        <w:t xml:space="preserve">  </w:t>
      </w:r>
      <w:r w:rsidR="00050019" w:rsidRPr="00541DE2">
        <w:rPr>
          <w:sz w:val="28"/>
          <w:szCs w:val="28"/>
        </w:rPr>
        <w:t xml:space="preserve">№ </w:t>
      </w:r>
      <w:r w:rsidR="00081F41">
        <w:rPr>
          <w:sz w:val="28"/>
          <w:szCs w:val="28"/>
        </w:rPr>
        <w:t>198</w:t>
      </w:r>
    </w:p>
    <w:p w:rsidR="00942DC6" w:rsidRPr="00BD1967" w:rsidRDefault="002D3145" w:rsidP="00942DC6">
      <w:pPr>
        <w:jc w:val="center"/>
        <w:rPr>
          <w:sz w:val="26"/>
          <w:szCs w:val="26"/>
        </w:rPr>
      </w:pPr>
      <w:r w:rsidRPr="00BD1967">
        <w:rPr>
          <w:sz w:val="26"/>
          <w:szCs w:val="26"/>
        </w:rPr>
        <w:t xml:space="preserve">                                                            </w:t>
      </w:r>
    </w:p>
    <w:p w:rsidR="00942DC6" w:rsidRPr="00541DE2" w:rsidRDefault="00942DC6" w:rsidP="00F37C59">
      <w:pPr>
        <w:jc w:val="center"/>
        <w:rPr>
          <w:sz w:val="28"/>
          <w:szCs w:val="28"/>
        </w:rPr>
      </w:pPr>
      <w:r w:rsidRPr="00541DE2">
        <w:rPr>
          <w:sz w:val="28"/>
          <w:szCs w:val="28"/>
        </w:rPr>
        <w:t xml:space="preserve">Об установлении  </w:t>
      </w:r>
      <w:r w:rsidR="00F37C59" w:rsidRPr="00541DE2">
        <w:rPr>
          <w:sz w:val="28"/>
          <w:szCs w:val="28"/>
        </w:rPr>
        <w:t xml:space="preserve">на территории </w:t>
      </w:r>
      <w:proofErr w:type="spellStart"/>
      <w:r w:rsidR="00F37C59" w:rsidRPr="00541DE2">
        <w:rPr>
          <w:sz w:val="28"/>
          <w:szCs w:val="28"/>
        </w:rPr>
        <w:t>Палецкого</w:t>
      </w:r>
      <w:proofErr w:type="spellEnd"/>
      <w:r w:rsidR="00F37C59" w:rsidRPr="00541DE2">
        <w:rPr>
          <w:sz w:val="28"/>
          <w:szCs w:val="28"/>
        </w:rPr>
        <w:t xml:space="preserve"> сельсовета</w:t>
      </w:r>
    </w:p>
    <w:p w:rsidR="00F37C59" w:rsidRPr="00541DE2" w:rsidRDefault="00F37C59" w:rsidP="00F37C59">
      <w:pPr>
        <w:jc w:val="center"/>
        <w:rPr>
          <w:sz w:val="28"/>
          <w:szCs w:val="28"/>
        </w:rPr>
      </w:pPr>
      <w:proofErr w:type="spellStart"/>
      <w:r w:rsidRPr="00541DE2">
        <w:rPr>
          <w:sz w:val="28"/>
          <w:szCs w:val="28"/>
        </w:rPr>
        <w:t>Баганского</w:t>
      </w:r>
      <w:proofErr w:type="spellEnd"/>
      <w:r w:rsidRPr="00541DE2">
        <w:rPr>
          <w:sz w:val="28"/>
          <w:szCs w:val="28"/>
        </w:rPr>
        <w:t xml:space="preserve"> района Новосибирской области  налога </w:t>
      </w:r>
    </w:p>
    <w:p w:rsidR="00F37C59" w:rsidRPr="00541DE2" w:rsidRDefault="00F37C59" w:rsidP="00F37C59">
      <w:pPr>
        <w:jc w:val="center"/>
        <w:rPr>
          <w:sz w:val="28"/>
          <w:szCs w:val="28"/>
        </w:rPr>
      </w:pPr>
      <w:r w:rsidRPr="00541DE2">
        <w:rPr>
          <w:sz w:val="28"/>
          <w:szCs w:val="28"/>
        </w:rPr>
        <w:t xml:space="preserve">на имущество </w:t>
      </w:r>
      <w:proofErr w:type="gramStart"/>
      <w:r w:rsidRPr="00541DE2">
        <w:rPr>
          <w:sz w:val="28"/>
          <w:szCs w:val="28"/>
        </w:rPr>
        <w:t>физический</w:t>
      </w:r>
      <w:proofErr w:type="gramEnd"/>
      <w:r w:rsidRPr="00541DE2">
        <w:rPr>
          <w:sz w:val="28"/>
          <w:szCs w:val="28"/>
        </w:rPr>
        <w:t xml:space="preserve"> лиц</w:t>
      </w:r>
    </w:p>
    <w:p w:rsidR="00942DC6" w:rsidRPr="00541DE2" w:rsidRDefault="002D3145" w:rsidP="00942DC6">
      <w:pPr>
        <w:rPr>
          <w:sz w:val="28"/>
          <w:szCs w:val="28"/>
        </w:rPr>
      </w:pPr>
      <w:r w:rsidRPr="00541DE2">
        <w:rPr>
          <w:sz w:val="28"/>
          <w:szCs w:val="28"/>
        </w:rPr>
        <w:t xml:space="preserve">         </w:t>
      </w:r>
    </w:p>
    <w:p w:rsidR="00AD258D" w:rsidRDefault="00F37C59" w:rsidP="00E857F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41DE2">
        <w:rPr>
          <w:sz w:val="28"/>
          <w:szCs w:val="28"/>
        </w:rPr>
        <w:t xml:space="preserve">В соответствии с Федеральным </w:t>
      </w:r>
      <w:hyperlink r:id="rId9" w:history="1">
        <w:r w:rsidRPr="00541DE2">
          <w:rPr>
            <w:sz w:val="28"/>
            <w:szCs w:val="28"/>
          </w:rPr>
          <w:t>законом</w:t>
        </w:r>
      </w:hyperlink>
      <w:r w:rsidRPr="00541DE2">
        <w:rPr>
          <w:sz w:val="28"/>
          <w:szCs w:val="28"/>
        </w:rPr>
        <w:t xml:space="preserve"> от 6 октября 2003 г. N 131-ФЗ "Об общих принципах организации местного самоуправления в Российской Федерации", </w:t>
      </w:r>
      <w:hyperlink r:id="rId10" w:history="1">
        <w:r w:rsidRPr="00541DE2">
          <w:rPr>
            <w:sz w:val="28"/>
            <w:szCs w:val="28"/>
          </w:rPr>
          <w:t>главой 32</w:t>
        </w:r>
      </w:hyperlink>
      <w:r w:rsidRPr="00541DE2">
        <w:rPr>
          <w:sz w:val="28"/>
          <w:szCs w:val="28"/>
        </w:rPr>
        <w:t xml:space="preserve"> части второй Налогового кодекса Российской Федерации и </w:t>
      </w:r>
      <w:hyperlink r:id="rId11" w:history="1">
        <w:r w:rsidRPr="00541DE2">
          <w:rPr>
            <w:sz w:val="28"/>
            <w:szCs w:val="28"/>
          </w:rPr>
          <w:t>Законом</w:t>
        </w:r>
      </w:hyperlink>
      <w:r w:rsidRPr="00541DE2">
        <w:rPr>
          <w:sz w:val="28"/>
          <w:szCs w:val="28"/>
        </w:rPr>
        <w:t xml:space="preserve"> Новосибирской области от 31 октября 2014 г. N 478-ОЗ "Об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</w:t>
      </w:r>
      <w:proofErr w:type="gramEnd"/>
      <w:r w:rsidRPr="00541DE2">
        <w:rPr>
          <w:sz w:val="28"/>
          <w:szCs w:val="28"/>
        </w:rPr>
        <w:t xml:space="preserve"> исходя из кадастровой стоимости объектов налогообложения", руководствуясь Уставом </w:t>
      </w:r>
      <w:proofErr w:type="spellStart"/>
      <w:r w:rsidRPr="00541DE2">
        <w:rPr>
          <w:sz w:val="28"/>
          <w:szCs w:val="28"/>
        </w:rPr>
        <w:t>Палецкого</w:t>
      </w:r>
      <w:proofErr w:type="spellEnd"/>
      <w:r w:rsidRPr="00541DE2">
        <w:rPr>
          <w:sz w:val="28"/>
          <w:szCs w:val="28"/>
        </w:rPr>
        <w:t xml:space="preserve"> сельсовета </w:t>
      </w:r>
      <w:proofErr w:type="spellStart"/>
      <w:r w:rsidRPr="00541DE2">
        <w:rPr>
          <w:sz w:val="28"/>
          <w:szCs w:val="28"/>
        </w:rPr>
        <w:t>Баганского</w:t>
      </w:r>
      <w:proofErr w:type="spellEnd"/>
      <w:r w:rsidRPr="00541DE2">
        <w:rPr>
          <w:sz w:val="28"/>
          <w:szCs w:val="28"/>
        </w:rPr>
        <w:t xml:space="preserve"> района Новосибирской области, Совет депутатов </w:t>
      </w:r>
      <w:proofErr w:type="spellStart"/>
      <w:r w:rsidRPr="00541DE2">
        <w:rPr>
          <w:sz w:val="28"/>
          <w:szCs w:val="28"/>
        </w:rPr>
        <w:t>Палецкого</w:t>
      </w:r>
      <w:proofErr w:type="spellEnd"/>
      <w:r w:rsidRPr="00541DE2">
        <w:rPr>
          <w:sz w:val="28"/>
          <w:szCs w:val="28"/>
        </w:rPr>
        <w:t xml:space="preserve"> сельсовета </w:t>
      </w:r>
      <w:proofErr w:type="spellStart"/>
      <w:r w:rsidRPr="00541DE2">
        <w:rPr>
          <w:sz w:val="28"/>
          <w:szCs w:val="28"/>
        </w:rPr>
        <w:t>Баганского</w:t>
      </w:r>
      <w:proofErr w:type="spellEnd"/>
      <w:r w:rsidRPr="00541DE2">
        <w:rPr>
          <w:sz w:val="28"/>
          <w:szCs w:val="28"/>
        </w:rPr>
        <w:t xml:space="preserve">  района Новосибирской области </w:t>
      </w:r>
    </w:p>
    <w:p w:rsidR="002D3145" w:rsidRPr="00541DE2" w:rsidRDefault="002D3145" w:rsidP="002D3145">
      <w:pPr>
        <w:rPr>
          <w:sz w:val="28"/>
          <w:szCs w:val="28"/>
        </w:rPr>
      </w:pPr>
      <w:r w:rsidRPr="00541DE2">
        <w:rPr>
          <w:sz w:val="28"/>
          <w:szCs w:val="28"/>
        </w:rPr>
        <w:t xml:space="preserve"> </w:t>
      </w:r>
      <w:r w:rsidR="002E5F28">
        <w:rPr>
          <w:sz w:val="28"/>
          <w:szCs w:val="28"/>
        </w:rPr>
        <w:t xml:space="preserve">       </w:t>
      </w:r>
      <w:r w:rsidRPr="00541DE2">
        <w:rPr>
          <w:sz w:val="28"/>
          <w:szCs w:val="28"/>
        </w:rPr>
        <w:t xml:space="preserve">РЕШИЛ: </w:t>
      </w:r>
    </w:p>
    <w:p w:rsidR="00081F41" w:rsidRDefault="00526B14" w:rsidP="00E857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F49B0" w:rsidRPr="00541DE2">
        <w:rPr>
          <w:sz w:val="28"/>
          <w:szCs w:val="28"/>
        </w:rPr>
        <w:t xml:space="preserve">1. </w:t>
      </w:r>
      <w:r w:rsidR="00F37C59" w:rsidRPr="00541DE2">
        <w:rPr>
          <w:sz w:val="28"/>
          <w:szCs w:val="28"/>
        </w:rPr>
        <w:t xml:space="preserve">Установить и ввести в действие с 01.01.2020 года на территории </w:t>
      </w:r>
      <w:proofErr w:type="spellStart"/>
      <w:r w:rsidR="00F37C59" w:rsidRPr="00541DE2">
        <w:rPr>
          <w:sz w:val="28"/>
          <w:szCs w:val="28"/>
        </w:rPr>
        <w:t>Палецкого</w:t>
      </w:r>
      <w:proofErr w:type="spellEnd"/>
      <w:r w:rsidR="00F37C59" w:rsidRPr="00541DE2">
        <w:rPr>
          <w:sz w:val="28"/>
          <w:szCs w:val="28"/>
        </w:rPr>
        <w:t xml:space="preserve">  сельсовета </w:t>
      </w:r>
      <w:proofErr w:type="spellStart"/>
      <w:r w:rsidR="00F37C59" w:rsidRPr="00541DE2">
        <w:rPr>
          <w:sz w:val="28"/>
          <w:szCs w:val="28"/>
        </w:rPr>
        <w:t>Баганского</w:t>
      </w:r>
      <w:proofErr w:type="spellEnd"/>
      <w:r w:rsidR="00F37C59" w:rsidRPr="00541DE2">
        <w:rPr>
          <w:sz w:val="28"/>
          <w:szCs w:val="28"/>
        </w:rPr>
        <w:t xml:space="preserve">  района Новосибирской области налог на имущество физических лиц (далее - налог).</w:t>
      </w:r>
    </w:p>
    <w:p w:rsidR="00F37C59" w:rsidRPr="00541DE2" w:rsidRDefault="00526B14" w:rsidP="00E857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857F9">
        <w:rPr>
          <w:sz w:val="28"/>
          <w:szCs w:val="28"/>
        </w:rPr>
        <w:t xml:space="preserve">2. </w:t>
      </w:r>
      <w:r w:rsidR="00F37C59" w:rsidRPr="00541DE2">
        <w:rPr>
          <w:sz w:val="28"/>
          <w:szCs w:val="28"/>
        </w:rPr>
        <w:t>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F37C59" w:rsidRPr="00541DE2" w:rsidRDefault="00526B14" w:rsidP="00E857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7C59" w:rsidRPr="00541DE2">
        <w:rPr>
          <w:sz w:val="28"/>
          <w:szCs w:val="28"/>
        </w:rPr>
        <w:t>3. Установить следующие налоговые ставки по налогу:</w:t>
      </w:r>
    </w:p>
    <w:p w:rsidR="00F37C59" w:rsidRPr="00541DE2" w:rsidRDefault="00526B14" w:rsidP="00E857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37C59" w:rsidRPr="00541DE2">
        <w:rPr>
          <w:sz w:val="28"/>
          <w:szCs w:val="28"/>
        </w:rPr>
        <w:t>3.1.  0,1 процента в отношении жилых домов, частей жилых домов.</w:t>
      </w:r>
    </w:p>
    <w:p w:rsidR="00F37C59" w:rsidRPr="00541DE2" w:rsidRDefault="00526B14" w:rsidP="00E857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37C59" w:rsidRPr="00541DE2">
        <w:rPr>
          <w:sz w:val="28"/>
          <w:szCs w:val="28"/>
        </w:rPr>
        <w:t>3.2.  0,1 процента в отношении квартир, частей квартир, комнат.</w:t>
      </w:r>
    </w:p>
    <w:p w:rsidR="00541DE2" w:rsidRPr="00541DE2" w:rsidRDefault="00526B14" w:rsidP="00081F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37C59" w:rsidRPr="00541DE2">
        <w:rPr>
          <w:sz w:val="28"/>
          <w:szCs w:val="28"/>
        </w:rPr>
        <w:t>3.3.</w:t>
      </w:r>
      <w:r w:rsidR="00541DE2" w:rsidRPr="00541DE2">
        <w:rPr>
          <w:sz w:val="28"/>
          <w:szCs w:val="28"/>
        </w:rPr>
        <w:t xml:space="preserve"> 0,1 процента в отношении объектов незавершенного строительства в случае, если проектируемым назначением таких объектов является жилой дом.</w:t>
      </w:r>
    </w:p>
    <w:p w:rsidR="00541DE2" w:rsidRPr="00541DE2" w:rsidRDefault="00526B14" w:rsidP="00081F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C59" w:rsidRPr="00541DE2">
        <w:rPr>
          <w:sz w:val="28"/>
          <w:szCs w:val="28"/>
        </w:rPr>
        <w:t>3.4.</w:t>
      </w:r>
      <w:r w:rsidR="00541DE2" w:rsidRPr="00541DE2">
        <w:rPr>
          <w:sz w:val="28"/>
          <w:szCs w:val="28"/>
        </w:rPr>
        <w:t xml:space="preserve">  0,1 процента в отношении единых недвижимых комплексов, в состав которых входит хотя бы один жилой дом.</w:t>
      </w:r>
    </w:p>
    <w:p w:rsidR="00541DE2" w:rsidRPr="00541DE2" w:rsidRDefault="00526B14" w:rsidP="00081F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F37C59" w:rsidRPr="00541DE2">
        <w:rPr>
          <w:sz w:val="28"/>
          <w:szCs w:val="28"/>
        </w:rPr>
        <w:t>3.5.</w:t>
      </w:r>
      <w:r w:rsidR="00E857F9">
        <w:rPr>
          <w:sz w:val="28"/>
          <w:szCs w:val="28"/>
        </w:rPr>
        <w:t xml:space="preserve"> </w:t>
      </w:r>
      <w:r w:rsidR="00541DE2" w:rsidRPr="00541DE2">
        <w:rPr>
          <w:sz w:val="28"/>
          <w:szCs w:val="28"/>
        </w:rPr>
        <w:t xml:space="preserve">0,1 процента в отношении гаражей и </w:t>
      </w:r>
      <w:proofErr w:type="spellStart"/>
      <w:r w:rsidR="00541DE2" w:rsidRPr="00541DE2">
        <w:rPr>
          <w:sz w:val="28"/>
          <w:szCs w:val="28"/>
        </w:rPr>
        <w:t>машино</w:t>
      </w:r>
      <w:proofErr w:type="spellEnd"/>
      <w:r w:rsidR="00541DE2" w:rsidRPr="00541DE2">
        <w:rPr>
          <w:sz w:val="28"/>
          <w:szCs w:val="28"/>
        </w:rPr>
        <w:t xml:space="preserve">-мест, в том числе расположенных в объектах налогообложения, включенных в перечень, определяемый в соответствии с пунктом 7 статьи 378.2 </w:t>
      </w:r>
      <w:r w:rsidR="000037DD">
        <w:rPr>
          <w:sz w:val="28"/>
          <w:szCs w:val="28"/>
        </w:rPr>
        <w:t>Налогового</w:t>
      </w:r>
      <w:r w:rsidR="003A3F73">
        <w:rPr>
          <w:sz w:val="28"/>
          <w:szCs w:val="28"/>
        </w:rPr>
        <w:t xml:space="preserve"> к</w:t>
      </w:r>
      <w:r w:rsidR="00541DE2" w:rsidRPr="00541DE2">
        <w:rPr>
          <w:sz w:val="28"/>
          <w:szCs w:val="28"/>
        </w:rPr>
        <w:t>одекса</w:t>
      </w:r>
      <w:r w:rsidR="000037DD">
        <w:rPr>
          <w:sz w:val="28"/>
          <w:szCs w:val="28"/>
        </w:rPr>
        <w:t xml:space="preserve"> Российской Федерации</w:t>
      </w:r>
      <w:r w:rsidR="00541DE2" w:rsidRPr="00541DE2">
        <w:rPr>
          <w:sz w:val="28"/>
          <w:szCs w:val="28"/>
        </w:rPr>
        <w:t xml:space="preserve">, в отношении объектов налогообложения, предусмотренных абзацем вторым пункта 10 статьи 378.2 </w:t>
      </w:r>
      <w:r w:rsidR="000037DD">
        <w:rPr>
          <w:sz w:val="28"/>
          <w:szCs w:val="28"/>
        </w:rPr>
        <w:t>Налогового</w:t>
      </w:r>
      <w:r w:rsidR="003A3F73">
        <w:rPr>
          <w:sz w:val="28"/>
          <w:szCs w:val="28"/>
        </w:rPr>
        <w:t xml:space="preserve"> к</w:t>
      </w:r>
      <w:r w:rsidR="00541DE2" w:rsidRPr="00541DE2">
        <w:rPr>
          <w:sz w:val="28"/>
          <w:szCs w:val="28"/>
        </w:rPr>
        <w:t>одекса</w:t>
      </w:r>
      <w:r w:rsidR="000037DD">
        <w:rPr>
          <w:sz w:val="28"/>
          <w:szCs w:val="28"/>
        </w:rPr>
        <w:t xml:space="preserve"> Российской Федерации</w:t>
      </w:r>
      <w:r w:rsidR="00541DE2" w:rsidRPr="00541DE2">
        <w:rPr>
          <w:sz w:val="28"/>
          <w:szCs w:val="28"/>
        </w:rPr>
        <w:t>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</w:p>
    <w:p w:rsidR="00541DE2" w:rsidRPr="00541DE2" w:rsidRDefault="00526B14" w:rsidP="00081F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37C59" w:rsidRPr="00541DE2">
        <w:rPr>
          <w:sz w:val="28"/>
          <w:szCs w:val="28"/>
        </w:rPr>
        <w:t>3.6.</w:t>
      </w:r>
      <w:r w:rsidR="001C06E5">
        <w:rPr>
          <w:sz w:val="28"/>
          <w:szCs w:val="28"/>
        </w:rPr>
        <w:t xml:space="preserve">   </w:t>
      </w:r>
      <w:r w:rsidR="00541DE2" w:rsidRPr="00541DE2">
        <w:rPr>
          <w:sz w:val="28"/>
          <w:szCs w:val="28"/>
        </w:rPr>
        <w:t xml:space="preserve">0,1 процента в отношении хозяйственных строений или сооружений, </w:t>
      </w:r>
      <w:r w:rsidR="00541DE2" w:rsidRPr="00541DE2">
        <w:rPr>
          <w:sz w:val="28"/>
          <w:szCs w:val="28"/>
        </w:rPr>
        <w:lastRenderedPageBreak/>
        <w:t>площадь каждого из которых не превышает 50 квадратных метров и которые расположены на земельных участках, 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541DE2" w:rsidRPr="00541DE2" w:rsidRDefault="00526B14" w:rsidP="00081F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D258D">
        <w:rPr>
          <w:sz w:val="28"/>
          <w:szCs w:val="28"/>
        </w:rPr>
        <w:t xml:space="preserve"> </w:t>
      </w:r>
      <w:r w:rsidR="00F37C59" w:rsidRPr="00541DE2">
        <w:rPr>
          <w:sz w:val="28"/>
          <w:szCs w:val="28"/>
        </w:rPr>
        <w:t>3.7.</w:t>
      </w:r>
      <w:r w:rsidR="00541DE2" w:rsidRPr="00541DE2">
        <w:rPr>
          <w:sz w:val="28"/>
          <w:szCs w:val="28"/>
        </w:rPr>
        <w:t xml:space="preserve">  0,1 процента в отношении объектов налогообложения, включенных в перечень, определяемый в соответствии с пунктом 7 статьи 378.2 </w:t>
      </w:r>
      <w:r w:rsidR="000037DD">
        <w:rPr>
          <w:sz w:val="28"/>
          <w:szCs w:val="28"/>
        </w:rPr>
        <w:t xml:space="preserve">Налогового </w:t>
      </w:r>
      <w:r w:rsidR="003A3F73">
        <w:rPr>
          <w:sz w:val="28"/>
          <w:szCs w:val="28"/>
        </w:rPr>
        <w:t>к</w:t>
      </w:r>
      <w:r w:rsidR="00541DE2" w:rsidRPr="00541DE2">
        <w:rPr>
          <w:sz w:val="28"/>
          <w:szCs w:val="28"/>
        </w:rPr>
        <w:t>одекса</w:t>
      </w:r>
      <w:r w:rsidR="000037DD">
        <w:rPr>
          <w:sz w:val="28"/>
          <w:szCs w:val="28"/>
        </w:rPr>
        <w:t xml:space="preserve"> Российской Федерации</w:t>
      </w:r>
      <w:r w:rsidR="00541DE2" w:rsidRPr="00541DE2">
        <w:rPr>
          <w:sz w:val="28"/>
          <w:szCs w:val="28"/>
        </w:rPr>
        <w:t>, в отношении объектов налогообложения, предусмотренных абзацем вторым пункта 10 статьи 378.2 н</w:t>
      </w:r>
      <w:r w:rsidR="000037DD">
        <w:rPr>
          <w:sz w:val="28"/>
          <w:szCs w:val="28"/>
        </w:rPr>
        <w:t>алогового</w:t>
      </w:r>
      <w:r w:rsidR="003A3F73">
        <w:rPr>
          <w:sz w:val="28"/>
          <w:szCs w:val="28"/>
        </w:rPr>
        <w:t xml:space="preserve"> к</w:t>
      </w:r>
      <w:r w:rsidR="00541DE2" w:rsidRPr="00541DE2">
        <w:rPr>
          <w:sz w:val="28"/>
          <w:szCs w:val="28"/>
        </w:rPr>
        <w:t>одекса</w:t>
      </w:r>
      <w:r w:rsidR="000037DD">
        <w:rPr>
          <w:sz w:val="28"/>
          <w:szCs w:val="28"/>
        </w:rPr>
        <w:t xml:space="preserve"> Российской Федерации</w:t>
      </w:r>
      <w:r w:rsidR="00541DE2" w:rsidRPr="00541DE2">
        <w:rPr>
          <w:sz w:val="28"/>
          <w:szCs w:val="28"/>
        </w:rPr>
        <w:t>.</w:t>
      </w:r>
    </w:p>
    <w:p w:rsidR="00AD258D" w:rsidRDefault="00AD258D" w:rsidP="00081F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6B14">
        <w:rPr>
          <w:sz w:val="28"/>
          <w:szCs w:val="28"/>
        </w:rPr>
        <w:t xml:space="preserve">    </w:t>
      </w:r>
      <w:r w:rsidR="00F37C59" w:rsidRPr="00541DE2">
        <w:rPr>
          <w:sz w:val="28"/>
          <w:szCs w:val="28"/>
        </w:rPr>
        <w:t>3.8.</w:t>
      </w:r>
      <w:r w:rsidR="00541DE2" w:rsidRPr="00541DE2">
        <w:rPr>
          <w:sz w:val="28"/>
          <w:szCs w:val="28"/>
        </w:rPr>
        <w:t xml:space="preserve">  0,1 процента в отношении объектов налогообложения, кадастровая стоимость каждого из которых превышает 300 миллионов рублей.</w:t>
      </w:r>
    </w:p>
    <w:p w:rsidR="00AD258D" w:rsidRDefault="00526B14" w:rsidP="00081F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C59" w:rsidRPr="00541DE2">
        <w:rPr>
          <w:sz w:val="28"/>
          <w:szCs w:val="28"/>
        </w:rPr>
        <w:t>3.9.</w:t>
      </w:r>
      <w:r w:rsidR="00541DE2" w:rsidRPr="00541DE2">
        <w:rPr>
          <w:sz w:val="28"/>
          <w:szCs w:val="28"/>
        </w:rPr>
        <w:t xml:space="preserve">  0,1 процента в отношении прочих объектов налогообложения.</w:t>
      </w:r>
    </w:p>
    <w:p w:rsidR="00AD258D" w:rsidRDefault="00526B14" w:rsidP="00081F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E6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D6290">
        <w:rPr>
          <w:sz w:val="28"/>
          <w:szCs w:val="28"/>
        </w:rPr>
        <w:t xml:space="preserve">4. По всем </w:t>
      </w:r>
      <w:r>
        <w:rPr>
          <w:sz w:val="28"/>
          <w:szCs w:val="28"/>
        </w:rPr>
        <w:t>вопросам,</w:t>
      </w:r>
      <w:r w:rsidR="00CD6290">
        <w:rPr>
          <w:sz w:val="28"/>
          <w:szCs w:val="28"/>
        </w:rPr>
        <w:t xml:space="preserve"> не нашедшим отражение в настоящем Решении</w:t>
      </w:r>
      <w:r>
        <w:rPr>
          <w:sz w:val="28"/>
          <w:szCs w:val="28"/>
        </w:rPr>
        <w:t>,</w:t>
      </w:r>
      <w:r w:rsidR="00CD6290">
        <w:rPr>
          <w:sz w:val="28"/>
          <w:szCs w:val="28"/>
        </w:rPr>
        <w:t xml:space="preserve"> применяются нормы Налогового кодекса Р</w:t>
      </w:r>
      <w:r w:rsidR="000037DD">
        <w:rPr>
          <w:sz w:val="28"/>
          <w:szCs w:val="28"/>
        </w:rPr>
        <w:t xml:space="preserve">оссийской </w:t>
      </w:r>
      <w:r w:rsidR="00CD6290">
        <w:rPr>
          <w:sz w:val="28"/>
          <w:szCs w:val="28"/>
        </w:rPr>
        <w:t>Ф</w:t>
      </w:r>
      <w:r w:rsidR="000037DD">
        <w:rPr>
          <w:sz w:val="28"/>
          <w:szCs w:val="28"/>
        </w:rPr>
        <w:t>едерации</w:t>
      </w:r>
      <w:r w:rsidR="00CD6290">
        <w:rPr>
          <w:sz w:val="28"/>
          <w:szCs w:val="28"/>
        </w:rPr>
        <w:t xml:space="preserve"> и издаваемых в соответствии с ним нормативно правовых актов.</w:t>
      </w:r>
    </w:p>
    <w:p w:rsidR="00AD258D" w:rsidRDefault="00526B14" w:rsidP="00081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25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D6290">
        <w:rPr>
          <w:sz w:val="28"/>
          <w:szCs w:val="28"/>
        </w:rPr>
        <w:t>5</w:t>
      </w:r>
      <w:r w:rsidR="00541DE2" w:rsidRPr="00541DE2">
        <w:rPr>
          <w:sz w:val="28"/>
          <w:szCs w:val="28"/>
        </w:rPr>
        <w:t xml:space="preserve">. Опубликовать настоящее решение в газете «Бюллетень органов местного самоуправления </w:t>
      </w:r>
      <w:proofErr w:type="spellStart"/>
      <w:r w:rsidR="00541DE2" w:rsidRPr="00541DE2">
        <w:rPr>
          <w:sz w:val="28"/>
          <w:szCs w:val="28"/>
        </w:rPr>
        <w:t>Палецкого</w:t>
      </w:r>
      <w:proofErr w:type="spellEnd"/>
      <w:r w:rsidR="00541DE2" w:rsidRPr="00541DE2">
        <w:rPr>
          <w:sz w:val="28"/>
          <w:szCs w:val="28"/>
        </w:rPr>
        <w:t xml:space="preserve"> сельсовета».</w:t>
      </w:r>
    </w:p>
    <w:p w:rsidR="00AD258D" w:rsidRDefault="00526B14" w:rsidP="00081F4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6290">
        <w:rPr>
          <w:sz w:val="28"/>
          <w:szCs w:val="28"/>
        </w:rPr>
        <w:t xml:space="preserve"> 6</w:t>
      </w:r>
      <w:r w:rsidR="00541DE2" w:rsidRPr="00541DE2">
        <w:rPr>
          <w:sz w:val="28"/>
          <w:szCs w:val="28"/>
        </w:rPr>
        <w:t>.</w:t>
      </w:r>
      <w:r w:rsidR="008606BA">
        <w:rPr>
          <w:sz w:val="28"/>
          <w:szCs w:val="28"/>
        </w:rPr>
        <w:t xml:space="preserve"> </w:t>
      </w:r>
      <w:r w:rsidR="00541DE2" w:rsidRPr="00541DE2">
        <w:rPr>
          <w:rFonts w:eastAsia="Calibri"/>
          <w:sz w:val="28"/>
          <w:szCs w:val="28"/>
          <w:lang w:eastAsia="en-US"/>
        </w:rPr>
        <w:t xml:space="preserve"> Настоящее решение </w:t>
      </w:r>
      <w:r w:rsidR="00541DE2" w:rsidRPr="00541DE2">
        <w:rPr>
          <w:sz w:val="28"/>
          <w:szCs w:val="28"/>
        </w:rPr>
        <w:t>вступают в силу не ранее чем по истечении одного месяца со дня  официального опубликования и не ранее 1-го числа очередного налогового периода.</w:t>
      </w:r>
    </w:p>
    <w:p w:rsidR="00AD258D" w:rsidRDefault="00526B14" w:rsidP="00710C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6290">
        <w:rPr>
          <w:sz w:val="28"/>
          <w:szCs w:val="28"/>
        </w:rPr>
        <w:t>7</w:t>
      </w:r>
      <w:r w:rsidR="00631491">
        <w:rPr>
          <w:sz w:val="28"/>
          <w:szCs w:val="28"/>
        </w:rPr>
        <w:t>.</w:t>
      </w:r>
      <w:r w:rsidR="008606BA">
        <w:rPr>
          <w:sz w:val="28"/>
          <w:szCs w:val="28"/>
        </w:rPr>
        <w:t xml:space="preserve"> </w:t>
      </w:r>
      <w:proofErr w:type="gramStart"/>
      <w:r w:rsidR="00631491">
        <w:rPr>
          <w:sz w:val="28"/>
          <w:szCs w:val="28"/>
        </w:rPr>
        <w:t>Со дня вступления в силу настоящего решения,</w:t>
      </w:r>
      <w:r w:rsidR="008606BA">
        <w:rPr>
          <w:sz w:val="28"/>
          <w:szCs w:val="28"/>
        </w:rPr>
        <w:t xml:space="preserve"> </w:t>
      </w:r>
      <w:r w:rsidR="00631491">
        <w:rPr>
          <w:sz w:val="28"/>
          <w:szCs w:val="28"/>
        </w:rPr>
        <w:t>считать утратившим силу решение Совета депутатов</w:t>
      </w:r>
      <w:r w:rsidR="008606BA">
        <w:rPr>
          <w:sz w:val="28"/>
          <w:szCs w:val="28"/>
        </w:rPr>
        <w:t xml:space="preserve"> </w:t>
      </w:r>
      <w:proofErr w:type="spellStart"/>
      <w:r w:rsidR="00631491">
        <w:rPr>
          <w:sz w:val="28"/>
          <w:szCs w:val="28"/>
        </w:rPr>
        <w:t>Палецкого</w:t>
      </w:r>
      <w:proofErr w:type="spellEnd"/>
      <w:r w:rsidR="00631491">
        <w:rPr>
          <w:sz w:val="28"/>
          <w:szCs w:val="28"/>
        </w:rPr>
        <w:t xml:space="preserve"> сельсовета </w:t>
      </w:r>
      <w:proofErr w:type="spellStart"/>
      <w:r w:rsidR="00631491">
        <w:rPr>
          <w:sz w:val="28"/>
          <w:szCs w:val="28"/>
        </w:rPr>
        <w:t>Баганского</w:t>
      </w:r>
      <w:proofErr w:type="spellEnd"/>
      <w:r w:rsidR="00631491">
        <w:rPr>
          <w:sz w:val="28"/>
          <w:szCs w:val="28"/>
        </w:rPr>
        <w:t xml:space="preserve"> района Новосибирской области от 21.11.2014 №</w:t>
      </w:r>
      <w:r w:rsidR="00AD258D">
        <w:rPr>
          <w:sz w:val="28"/>
          <w:szCs w:val="28"/>
        </w:rPr>
        <w:t xml:space="preserve"> </w:t>
      </w:r>
      <w:r w:rsidR="00631491">
        <w:rPr>
          <w:sz w:val="28"/>
          <w:szCs w:val="28"/>
        </w:rPr>
        <w:t xml:space="preserve">215 «Об установлении на территории муниципального образования </w:t>
      </w:r>
      <w:proofErr w:type="spellStart"/>
      <w:r w:rsidR="00631491">
        <w:rPr>
          <w:sz w:val="28"/>
          <w:szCs w:val="28"/>
        </w:rPr>
        <w:t>Палецкого</w:t>
      </w:r>
      <w:proofErr w:type="spellEnd"/>
      <w:r w:rsidR="00631491">
        <w:rPr>
          <w:sz w:val="28"/>
          <w:szCs w:val="28"/>
        </w:rPr>
        <w:t xml:space="preserve"> сельсовета </w:t>
      </w:r>
      <w:proofErr w:type="spellStart"/>
      <w:r w:rsidR="00631491">
        <w:rPr>
          <w:sz w:val="28"/>
          <w:szCs w:val="28"/>
        </w:rPr>
        <w:t>Баганского</w:t>
      </w:r>
      <w:proofErr w:type="spellEnd"/>
      <w:r w:rsidR="00631491">
        <w:rPr>
          <w:sz w:val="28"/>
          <w:szCs w:val="28"/>
        </w:rPr>
        <w:t xml:space="preserve"> района Новосибирской области налога на имущество </w:t>
      </w:r>
      <w:r w:rsidR="008606BA">
        <w:rPr>
          <w:sz w:val="28"/>
          <w:szCs w:val="28"/>
        </w:rPr>
        <w:t>физических</w:t>
      </w:r>
      <w:r w:rsidR="00631491">
        <w:rPr>
          <w:sz w:val="28"/>
          <w:szCs w:val="28"/>
        </w:rPr>
        <w:t xml:space="preserve"> лиц</w:t>
      </w:r>
      <w:r w:rsidR="00AD258D">
        <w:rPr>
          <w:sz w:val="28"/>
          <w:szCs w:val="28"/>
        </w:rPr>
        <w:t>»</w:t>
      </w:r>
      <w:r w:rsidR="00631491">
        <w:rPr>
          <w:sz w:val="28"/>
          <w:szCs w:val="28"/>
        </w:rPr>
        <w:t>,</w:t>
      </w:r>
      <w:r w:rsidR="008606BA">
        <w:rPr>
          <w:sz w:val="28"/>
          <w:szCs w:val="28"/>
        </w:rPr>
        <w:t xml:space="preserve"> </w:t>
      </w:r>
      <w:r w:rsidR="00631491">
        <w:rPr>
          <w:sz w:val="28"/>
          <w:szCs w:val="28"/>
        </w:rPr>
        <w:t>от 22.12.2014 №</w:t>
      </w:r>
      <w:r w:rsidR="00AD258D">
        <w:rPr>
          <w:sz w:val="28"/>
          <w:szCs w:val="28"/>
        </w:rPr>
        <w:t xml:space="preserve"> </w:t>
      </w:r>
      <w:r w:rsidR="00631491">
        <w:rPr>
          <w:sz w:val="28"/>
          <w:szCs w:val="28"/>
        </w:rPr>
        <w:t>228</w:t>
      </w:r>
      <w:r w:rsidR="008606BA">
        <w:rPr>
          <w:sz w:val="28"/>
          <w:szCs w:val="28"/>
        </w:rPr>
        <w:t xml:space="preserve"> « О внесении изменений в решение Совета депутатов </w:t>
      </w:r>
      <w:proofErr w:type="spellStart"/>
      <w:r w:rsidR="008606BA">
        <w:rPr>
          <w:sz w:val="28"/>
          <w:szCs w:val="28"/>
        </w:rPr>
        <w:t>Палецкого</w:t>
      </w:r>
      <w:proofErr w:type="spellEnd"/>
      <w:r w:rsidR="008606BA">
        <w:rPr>
          <w:sz w:val="28"/>
          <w:szCs w:val="28"/>
        </w:rPr>
        <w:t xml:space="preserve"> сельсовета </w:t>
      </w:r>
      <w:proofErr w:type="spellStart"/>
      <w:r w:rsidR="008606BA">
        <w:rPr>
          <w:sz w:val="28"/>
          <w:szCs w:val="28"/>
        </w:rPr>
        <w:t>Баганского</w:t>
      </w:r>
      <w:proofErr w:type="spellEnd"/>
      <w:r w:rsidR="008606BA">
        <w:rPr>
          <w:sz w:val="28"/>
          <w:szCs w:val="28"/>
        </w:rPr>
        <w:t xml:space="preserve"> района Новосибирской области от 21.11.2014 №</w:t>
      </w:r>
      <w:r w:rsidR="00AD258D">
        <w:rPr>
          <w:sz w:val="28"/>
          <w:szCs w:val="28"/>
        </w:rPr>
        <w:t xml:space="preserve"> </w:t>
      </w:r>
      <w:r w:rsidR="008606BA">
        <w:rPr>
          <w:sz w:val="28"/>
          <w:szCs w:val="28"/>
        </w:rPr>
        <w:t>215 « Об установлении</w:t>
      </w:r>
      <w:proofErr w:type="gramEnd"/>
      <w:r w:rsidR="008606BA">
        <w:rPr>
          <w:sz w:val="28"/>
          <w:szCs w:val="28"/>
        </w:rPr>
        <w:t xml:space="preserve"> на территории муниципального образования </w:t>
      </w:r>
      <w:proofErr w:type="spellStart"/>
      <w:r w:rsidR="008606BA">
        <w:rPr>
          <w:sz w:val="28"/>
          <w:szCs w:val="28"/>
        </w:rPr>
        <w:t>Палецкого</w:t>
      </w:r>
      <w:proofErr w:type="spellEnd"/>
      <w:r w:rsidR="008606BA">
        <w:rPr>
          <w:sz w:val="28"/>
          <w:szCs w:val="28"/>
        </w:rPr>
        <w:t xml:space="preserve"> сельсовета </w:t>
      </w:r>
      <w:proofErr w:type="spellStart"/>
      <w:r w:rsidR="008606BA">
        <w:rPr>
          <w:sz w:val="28"/>
          <w:szCs w:val="28"/>
        </w:rPr>
        <w:t>Баганского</w:t>
      </w:r>
      <w:proofErr w:type="spellEnd"/>
      <w:r w:rsidR="008606BA">
        <w:rPr>
          <w:sz w:val="28"/>
          <w:szCs w:val="28"/>
        </w:rPr>
        <w:t xml:space="preserve"> района Новосибирской области налога на имущества физических лиц»»</w:t>
      </w:r>
      <w:r w:rsidR="00AD258D">
        <w:rPr>
          <w:sz w:val="28"/>
          <w:szCs w:val="28"/>
        </w:rPr>
        <w:t>.</w:t>
      </w:r>
    </w:p>
    <w:p w:rsidR="00AD258D" w:rsidRPr="00541DE2" w:rsidRDefault="00CD6290" w:rsidP="00710C1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526B14">
        <w:rPr>
          <w:sz w:val="28"/>
          <w:szCs w:val="28"/>
        </w:rPr>
        <w:t xml:space="preserve">   </w:t>
      </w:r>
      <w:bookmarkStart w:id="0" w:name="_GoBack"/>
      <w:bookmarkEnd w:id="0"/>
    </w:p>
    <w:p w:rsidR="00BC43DF" w:rsidRPr="00541DE2" w:rsidRDefault="00BC43DF" w:rsidP="00BC43DF">
      <w:pPr>
        <w:jc w:val="both"/>
        <w:rPr>
          <w:sz w:val="28"/>
          <w:szCs w:val="28"/>
        </w:rPr>
      </w:pPr>
      <w:r w:rsidRPr="00541DE2">
        <w:rPr>
          <w:sz w:val="28"/>
          <w:szCs w:val="28"/>
        </w:rPr>
        <w:t xml:space="preserve">       </w:t>
      </w:r>
    </w:p>
    <w:p w:rsidR="007D6B96" w:rsidRPr="00AD258D" w:rsidRDefault="00E02968" w:rsidP="00CD6290">
      <w:pPr>
        <w:jc w:val="both"/>
        <w:rPr>
          <w:sz w:val="28"/>
          <w:szCs w:val="28"/>
        </w:rPr>
      </w:pPr>
      <w:r w:rsidRPr="00AD258D">
        <w:rPr>
          <w:sz w:val="28"/>
          <w:szCs w:val="28"/>
        </w:rPr>
        <w:t xml:space="preserve">Глава </w:t>
      </w:r>
      <w:proofErr w:type="spellStart"/>
      <w:r w:rsidRPr="00AD258D">
        <w:rPr>
          <w:sz w:val="28"/>
          <w:szCs w:val="28"/>
        </w:rPr>
        <w:t>Палецкого</w:t>
      </w:r>
      <w:proofErr w:type="spellEnd"/>
      <w:r w:rsidRPr="00AD258D">
        <w:rPr>
          <w:sz w:val="28"/>
          <w:szCs w:val="28"/>
        </w:rPr>
        <w:t xml:space="preserve"> сельсовета</w:t>
      </w:r>
    </w:p>
    <w:p w:rsidR="00E857F9" w:rsidRDefault="00E02968" w:rsidP="00EA7CF1">
      <w:pPr>
        <w:pStyle w:val="ad"/>
        <w:shd w:val="clear" w:color="auto" w:fill="auto"/>
        <w:spacing w:after="120" w:line="240" w:lineRule="auto"/>
        <w:ind w:right="6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58D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AD258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</w:t>
      </w:r>
      <w:r w:rsidR="00E857F9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E857F9">
        <w:rPr>
          <w:rFonts w:ascii="Times New Roman" w:hAnsi="Times New Roman" w:cs="Times New Roman"/>
          <w:sz w:val="28"/>
          <w:szCs w:val="28"/>
        </w:rPr>
        <w:t>В.И.Калач</w:t>
      </w:r>
      <w:proofErr w:type="spellEnd"/>
      <w:r w:rsidRPr="00AD25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2968" w:rsidRPr="00AD258D" w:rsidRDefault="00E02968" w:rsidP="00EA7CF1">
      <w:pPr>
        <w:pStyle w:val="ad"/>
        <w:shd w:val="clear" w:color="auto" w:fill="auto"/>
        <w:spacing w:after="120" w:line="240" w:lineRule="auto"/>
        <w:ind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02968" w:rsidRPr="00AD258D" w:rsidRDefault="00E02968" w:rsidP="00081F41">
      <w:pPr>
        <w:pStyle w:val="ad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П</w:t>
      </w:r>
      <w:r w:rsidR="007D6B96" w:rsidRPr="00AD258D">
        <w:rPr>
          <w:rFonts w:ascii="Times New Roman" w:hAnsi="Times New Roman" w:cs="Times New Roman"/>
          <w:sz w:val="28"/>
          <w:szCs w:val="28"/>
        </w:rPr>
        <w:t>редседател</w:t>
      </w:r>
      <w:r w:rsidRPr="00AD258D">
        <w:rPr>
          <w:rFonts w:ascii="Times New Roman" w:hAnsi="Times New Roman" w:cs="Times New Roman"/>
          <w:sz w:val="28"/>
          <w:szCs w:val="28"/>
        </w:rPr>
        <w:t xml:space="preserve">ь </w:t>
      </w:r>
      <w:r w:rsidR="007D6B96" w:rsidRPr="00AD258D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E02968" w:rsidRPr="00AD258D" w:rsidRDefault="007D6B96" w:rsidP="00081F41">
      <w:pPr>
        <w:pStyle w:val="ad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58D">
        <w:rPr>
          <w:rFonts w:ascii="Times New Roman" w:hAnsi="Times New Roman" w:cs="Times New Roman"/>
          <w:sz w:val="28"/>
          <w:szCs w:val="28"/>
        </w:rPr>
        <w:t>Палецкого</w:t>
      </w:r>
      <w:proofErr w:type="spellEnd"/>
      <w:r w:rsidRPr="00AD258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02968" w:rsidRPr="00AD2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58D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AD258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D6B96" w:rsidRDefault="007D6B96" w:rsidP="00081F41">
      <w:pPr>
        <w:pStyle w:val="ad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</w:t>
      </w:r>
      <w:r w:rsidR="00EA7CF1" w:rsidRPr="00AD258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02968" w:rsidRPr="00AD258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A7CF1" w:rsidRPr="00AD258D">
        <w:rPr>
          <w:rFonts w:ascii="Times New Roman" w:hAnsi="Times New Roman" w:cs="Times New Roman"/>
          <w:sz w:val="28"/>
          <w:szCs w:val="28"/>
        </w:rPr>
        <w:t xml:space="preserve">   </w:t>
      </w:r>
      <w:r w:rsidRPr="00AD258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AD258D">
        <w:rPr>
          <w:rFonts w:ascii="Times New Roman" w:hAnsi="Times New Roman" w:cs="Times New Roman"/>
          <w:sz w:val="28"/>
          <w:szCs w:val="28"/>
        </w:rPr>
        <w:t>В.В.Дудченко</w:t>
      </w:r>
      <w:proofErr w:type="spellEnd"/>
    </w:p>
    <w:p w:rsidR="00E857F9" w:rsidRPr="00AD258D" w:rsidRDefault="00E857F9" w:rsidP="00081F41">
      <w:pPr>
        <w:pStyle w:val="ad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D6B96" w:rsidRPr="00541DE2" w:rsidRDefault="007D6B96" w:rsidP="00852429">
      <w:pPr>
        <w:jc w:val="both"/>
        <w:rPr>
          <w:sz w:val="28"/>
          <w:szCs w:val="28"/>
        </w:rPr>
      </w:pPr>
    </w:p>
    <w:p w:rsidR="007D6B96" w:rsidRDefault="00E857F9" w:rsidP="00852429">
      <w:pPr>
        <w:jc w:val="both"/>
        <w:rPr>
          <w:sz w:val="20"/>
          <w:szCs w:val="20"/>
        </w:rPr>
      </w:pPr>
      <w:r>
        <w:rPr>
          <w:sz w:val="20"/>
          <w:szCs w:val="20"/>
        </w:rPr>
        <w:t>Новосибирская область,</w:t>
      </w:r>
    </w:p>
    <w:p w:rsidR="00E857F9" w:rsidRDefault="00E857F9" w:rsidP="00852429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Баганский</w:t>
      </w:r>
      <w:proofErr w:type="spellEnd"/>
      <w:r>
        <w:rPr>
          <w:sz w:val="20"/>
          <w:szCs w:val="20"/>
        </w:rPr>
        <w:t xml:space="preserve"> район,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алецкое</w:t>
      </w:r>
      <w:proofErr w:type="spellEnd"/>
      <w:r>
        <w:rPr>
          <w:sz w:val="20"/>
          <w:szCs w:val="20"/>
        </w:rPr>
        <w:t>,</w:t>
      </w:r>
    </w:p>
    <w:p w:rsidR="00E857F9" w:rsidRDefault="00E857F9" w:rsidP="00852429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ктябрьская</w:t>
      </w:r>
      <w:proofErr w:type="spellEnd"/>
      <w:r>
        <w:rPr>
          <w:sz w:val="20"/>
          <w:szCs w:val="20"/>
        </w:rPr>
        <w:t>, 27</w:t>
      </w:r>
    </w:p>
    <w:p w:rsidR="00E857F9" w:rsidRPr="00E857F9" w:rsidRDefault="00E857F9" w:rsidP="00852429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нпа</w:t>
      </w:r>
      <w:proofErr w:type="spellEnd"/>
      <w:r>
        <w:rPr>
          <w:sz w:val="20"/>
          <w:szCs w:val="20"/>
        </w:rPr>
        <w:t xml:space="preserve"> №135 от 27.11.2019</w:t>
      </w:r>
    </w:p>
    <w:p w:rsidR="007D6B96" w:rsidRPr="00BD1967" w:rsidRDefault="007D6B96" w:rsidP="00852429">
      <w:pPr>
        <w:jc w:val="both"/>
        <w:rPr>
          <w:sz w:val="26"/>
          <w:szCs w:val="26"/>
        </w:rPr>
      </w:pPr>
    </w:p>
    <w:p w:rsidR="00785BF3" w:rsidRPr="00BD1967" w:rsidRDefault="00785BF3" w:rsidP="0063059C">
      <w:pPr>
        <w:rPr>
          <w:sz w:val="26"/>
          <w:szCs w:val="26"/>
        </w:rPr>
      </w:pPr>
    </w:p>
    <w:sectPr w:rsidR="00785BF3" w:rsidRPr="00BD1967" w:rsidSect="00081F41">
      <w:headerReference w:type="even" r:id="rId12"/>
      <w:headerReference w:type="default" r:id="rId13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71F" w:rsidRDefault="0014671F">
      <w:r>
        <w:separator/>
      </w:r>
    </w:p>
  </w:endnote>
  <w:endnote w:type="continuationSeparator" w:id="0">
    <w:p w:rsidR="0014671F" w:rsidRDefault="0014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71F" w:rsidRDefault="0014671F">
      <w:r>
        <w:separator/>
      </w:r>
    </w:p>
  </w:footnote>
  <w:footnote w:type="continuationSeparator" w:id="0">
    <w:p w:rsidR="0014671F" w:rsidRDefault="00146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45" w:rsidRDefault="006F1E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31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3145" w:rsidRDefault="002D314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45" w:rsidRDefault="002D3145" w:rsidP="0063059C">
    <w:pPr>
      <w:pStyle w:val="a4"/>
      <w:ind w:right="-14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25A88"/>
    <w:multiLevelType w:val="hybridMultilevel"/>
    <w:tmpl w:val="AE7A2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145"/>
    <w:rsid w:val="000037DD"/>
    <w:rsid w:val="000040E3"/>
    <w:rsid w:val="00007862"/>
    <w:rsid w:val="00050019"/>
    <w:rsid w:val="00053739"/>
    <w:rsid w:val="00081F41"/>
    <w:rsid w:val="0012490E"/>
    <w:rsid w:val="0014671F"/>
    <w:rsid w:val="00155837"/>
    <w:rsid w:val="00173701"/>
    <w:rsid w:val="00192ABA"/>
    <w:rsid w:val="001B60C1"/>
    <w:rsid w:val="001C06E5"/>
    <w:rsid w:val="001C23FB"/>
    <w:rsid w:val="00204338"/>
    <w:rsid w:val="002132F0"/>
    <w:rsid w:val="002359F6"/>
    <w:rsid w:val="00242945"/>
    <w:rsid w:val="00243281"/>
    <w:rsid w:val="002644F8"/>
    <w:rsid w:val="002B0799"/>
    <w:rsid w:val="002D017B"/>
    <w:rsid w:val="002D28C2"/>
    <w:rsid w:val="002D3145"/>
    <w:rsid w:val="002E5F28"/>
    <w:rsid w:val="002F472A"/>
    <w:rsid w:val="00351A30"/>
    <w:rsid w:val="00367BDB"/>
    <w:rsid w:val="00386AED"/>
    <w:rsid w:val="003A1318"/>
    <w:rsid w:val="003A3F73"/>
    <w:rsid w:val="003C64B6"/>
    <w:rsid w:val="003F730A"/>
    <w:rsid w:val="004432C9"/>
    <w:rsid w:val="00454766"/>
    <w:rsid w:val="004D511C"/>
    <w:rsid w:val="004F1C62"/>
    <w:rsid w:val="00512584"/>
    <w:rsid w:val="0052412F"/>
    <w:rsid w:val="00526B14"/>
    <w:rsid w:val="00541DE2"/>
    <w:rsid w:val="005947E9"/>
    <w:rsid w:val="005C3F71"/>
    <w:rsid w:val="005C3FDE"/>
    <w:rsid w:val="005E273B"/>
    <w:rsid w:val="00610EE5"/>
    <w:rsid w:val="0063059C"/>
    <w:rsid w:val="00631491"/>
    <w:rsid w:val="00670B40"/>
    <w:rsid w:val="006910C5"/>
    <w:rsid w:val="006A74B1"/>
    <w:rsid w:val="006E1FE5"/>
    <w:rsid w:val="006F1E2B"/>
    <w:rsid w:val="00710C17"/>
    <w:rsid w:val="00736F07"/>
    <w:rsid w:val="00755196"/>
    <w:rsid w:val="00785BF3"/>
    <w:rsid w:val="007D6B96"/>
    <w:rsid w:val="007E3857"/>
    <w:rsid w:val="007F1D4F"/>
    <w:rsid w:val="00800261"/>
    <w:rsid w:val="00802E21"/>
    <w:rsid w:val="00802F37"/>
    <w:rsid w:val="00820434"/>
    <w:rsid w:val="008242C6"/>
    <w:rsid w:val="00852429"/>
    <w:rsid w:val="0085641B"/>
    <w:rsid w:val="008606BA"/>
    <w:rsid w:val="00863E93"/>
    <w:rsid w:val="008B69DF"/>
    <w:rsid w:val="008C7912"/>
    <w:rsid w:val="00913402"/>
    <w:rsid w:val="00942DC6"/>
    <w:rsid w:val="00991C62"/>
    <w:rsid w:val="009B0039"/>
    <w:rsid w:val="00A52573"/>
    <w:rsid w:val="00A56377"/>
    <w:rsid w:val="00A73EB8"/>
    <w:rsid w:val="00A92DFA"/>
    <w:rsid w:val="00A95F2C"/>
    <w:rsid w:val="00AD258D"/>
    <w:rsid w:val="00AD4246"/>
    <w:rsid w:val="00AD6BC9"/>
    <w:rsid w:val="00AE5F37"/>
    <w:rsid w:val="00AF49B0"/>
    <w:rsid w:val="00B03346"/>
    <w:rsid w:val="00B04559"/>
    <w:rsid w:val="00BC43DF"/>
    <w:rsid w:val="00BC69C3"/>
    <w:rsid w:val="00BD09B0"/>
    <w:rsid w:val="00BD1967"/>
    <w:rsid w:val="00BD34C5"/>
    <w:rsid w:val="00BE620E"/>
    <w:rsid w:val="00BF65AE"/>
    <w:rsid w:val="00C3077D"/>
    <w:rsid w:val="00C36889"/>
    <w:rsid w:val="00C94DEE"/>
    <w:rsid w:val="00CD6290"/>
    <w:rsid w:val="00D23F04"/>
    <w:rsid w:val="00D30C0E"/>
    <w:rsid w:val="00D45A84"/>
    <w:rsid w:val="00D65538"/>
    <w:rsid w:val="00D80B66"/>
    <w:rsid w:val="00D82613"/>
    <w:rsid w:val="00D830CC"/>
    <w:rsid w:val="00DD73EA"/>
    <w:rsid w:val="00DE6F68"/>
    <w:rsid w:val="00E02968"/>
    <w:rsid w:val="00E470B3"/>
    <w:rsid w:val="00E56BDF"/>
    <w:rsid w:val="00E65549"/>
    <w:rsid w:val="00E857F9"/>
    <w:rsid w:val="00E90B58"/>
    <w:rsid w:val="00E92B46"/>
    <w:rsid w:val="00EA5DA3"/>
    <w:rsid w:val="00EA7CF1"/>
    <w:rsid w:val="00EB3744"/>
    <w:rsid w:val="00EE56E3"/>
    <w:rsid w:val="00F258C7"/>
    <w:rsid w:val="00F37C59"/>
    <w:rsid w:val="00F75B0E"/>
    <w:rsid w:val="00F802F4"/>
    <w:rsid w:val="00FA6F3E"/>
    <w:rsid w:val="00FB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31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3145"/>
    <w:pPr>
      <w:spacing w:before="100" w:beforeAutospacing="1" w:after="100" w:afterAutospacing="1"/>
    </w:pPr>
  </w:style>
  <w:style w:type="paragraph" w:styleId="a4">
    <w:name w:val="header"/>
    <w:basedOn w:val="a"/>
    <w:rsid w:val="002D314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D3145"/>
  </w:style>
  <w:style w:type="character" w:customStyle="1" w:styleId="a6">
    <w:name w:val="Название Знак"/>
    <w:link w:val="a7"/>
    <w:locked/>
    <w:rsid w:val="002D3145"/>
    <w:rPr>
      <w:b/>
      <w:sz w:val="28"/>
      <w:lang w:val="ru-RU" w:eastAsia="ru-RU" w:bidi="ar-SA"/>
    </w:rPr>
  </w:style>
  <w:style w:type="paragraph" w:styleId="a7">
    <w:name w:val="Title"/>
    <w:basedOn w:val="a"/>
    <w:link w:val="a6"/>
    <w:qFormat/>
    <w:rsid w:val="002D3145"/>
    <w:pPr>
      <w:jc w:val="center"/>
    </w:pPr>
    <w:rPr>
      <w:b/>
      <w:sz w:val="28"/>
      <w:szCs w:val="20"/>
    </w:rPr>
  </w:style>
  <w:style w:type="table" w:styleId="a8">
    <w:name w:val="Table Grid"/>
    <w:basedOn w:val="a1"/>
    <w:rsid w:val="002D3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basedOn w:val="a"/>
    <w:rsid w:val="00802F37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rsid w:val="00D655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65538"/>
    <w:rPr>
      <w:sz w:val="24"/>
      <w:szCs w:val="24"/>
    </w:rPr>
  </w:style>
  <w:style w:type="character" w:customStyle="1" w:styleId="ac">
    <w:name w:val="Основной текст Знак"/>
    <w:basedOn w:val="a0"/>
    <w:link w:val="ad"/>
    <w:semiHidden/>
    <w:locked/>
    <w:rsid w:val="00942DC6"/>
    <w:rPr>
      <w:rFonts w:ascii="Calibri" w:hAnsi="Calibri" w:cs="Calibri"/>
      <w:sz w:val="23"/>
      <w:szCs w:val="23"/>
      <w:lang w:val="ru-RU" w:eastAsia="ru-RU" w:bidi="ar-SA"/>
    </w:rPr>
  </w:style>
  <w:style w:type="paragraph" w:styleId="ad">
    <w:name w:val="Body Text"/>
    <w:basedOn w:val="a"/>
    <w:link w:val="ac"/>
    <w:rsid w:val="00942DC6"/>
    <w:pPr>
      <w:shd w:val="clear" w:color="auto" w:fill="FFFFFF"/>
      <w:spacing w:after="300" w:line="240" w:lineRule="atLeast"/>
      <w:ind w:hanging="480"/>
      <w:jc w:val="center"/>
    </w:pPr>
    <w:rPr>
      <w:rFonts w:ascii="Calibri" w:hAnsi="Calibri" w:cs="Calibri"/>
      <w:sz w:val="23"/>
      <w:szCs w:val="23"/>
    </w:rPr>
  </w:style>
  <w:style w:type="paragraph" w:customStyle="1" w:styleId="CharChar4">
    <w:name w:val="Char Char4 Знак Знак Знак"/>
    <w:basedOn w:val="a"/>
    <w:rsid w:val="00EA7CF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7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31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3145"/>
    <w:pPr>
      <w:spacing w:before="100" w:beforeAutospacing="1" w:after="100" w:afterAutospacing="1"/>
    </w:pPr>
  </w:style>
  <w:style w:type="paragraph" w:styleId="a4">
    <w:name w:val="header"/>
    <w:basedOn w:val="a"/>
    <w:rsid w:val="002D314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D3145"/>
  </w:style>
  <w:style w:type="character" w:customStyle="1" w:styleId="a6">
    <w:name w:val="Название Знак"/>
    <w:link w:val="a7"/>
    <w:locked/>
    <w:rsid w:val="002D3145"/>
    <w:rPr>
      <w:b/>
      <w:sz w:val="28"/>
      <w:lang w:val="ru-RU" w:eastAsia="ru-RU" w:bidi="ar-SA"/>
    </w:rPr>
  </w:style>
  <w:style w:type="paragraph" w:styleId="a7">
    <w:name w:val="Title"/>
    <w:basedOn w:val="a"/>
    <w:link w:val="a6"/>
    <w:qFormat/>
    <w:rsid w:val="002D3145"/>
    <w:pPr>
      <w:jc w:val="center"/>
    </w:pPr>
    <w:rPr>
      <w:b/>
      <w:sz w:val="28"/>
      <w:szCs w:val="20"/>
    </w:rPr>
  </w:style>
  <w:style w:type="table" w:styleId="a8">
    <w:name w:val="Table Grid"/>
    <w:basedOn w:val="a1"/>
    <w:rsid w:val="002D3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basedOn w:val="a"/>
    <w:rsid w:val="00802F37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rsid w:val="00D655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65538"/>
    <w:rPr>
      <w:sz w:val="24"/>
      <w:szCs w:val="24"/>
    </w:rPr>
  </w:style>
  <w:style w:type="character" w:customStyle="1" w:styleId="ac">
    <w:name w:val="Основной текст Знак"/>
    <w:basedOn w:val="a0"/>
    <w:link w:val="ad"/>
    <w:semiHidden/>
    <w:locked/>
    <w:rsid w:val="00942DC6"/>
    <w:rPr>
      <w:rFonts w:ascii="Calibri" w:hAnsi="Calibri" w:cs="Calibri"/>
      <w:sz w:val="23"/>
      <w:szCs w:val="23"/>
      <w:lang w:val="ru-RU" w:eastAsia="ru-RU" w:bidi="ar-SA"/>
    </w:rPr>
  </w:style>
  <w:style w:type="paragraph" w:styleId="ad">
    <w:name w:val="Body Text"/>
    <w:basedOn w:val="a"/>
    <w:link w:val="ac"/>
    <w:rsid w:val="00942DC6"/>
    <w:pPr>
      <w:shd w:val="clear" w:color="auto" w:fill="FFFFFF"/>
      <w:spacing w:after="300" w:line="240" w:lineRule="atLeast"/>
      <w:ind w:hanging="480"/>
      <w:jc w:val="center"/>
    </w:pPr>
    <w:rPr>
      <w:rFonts w:ascii="Calibri" w:hAnsi="Calibri" w:cs="Calibri"/>
      <w:sz w:val="23"/>
      <w:szCs w:val="23"/>
    </w:rPr>
  </w:style>
  <w:style w:type="paragraph" w:customStyle="1" w:styleId="CharChar4">
    <w:name w:val="Char Char4 Знак Знак Знак"/>
    <w:basedOn w:val="a"/>
    <w:rsid w:val="00EA7CF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5112AB6626B1DAE30EE053D059DA65BE7F7C860A9B8A5A78554FC0D723DCFD0097D5D4A6D65924D02230C026F3423FG6wF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F5112AB6626B1DAE30EFE5EC635846CB476248E049D8904270A149D802AD6AA47D88C84E280552ED36860846DFC403678618F0B8E3F47GCw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5112AB6626B1DAE30EFE5EC635846CB47722890A998904270A149D802AD6AA47D88C84E2835527DF3765917CA44F3C6E7E8E15923D46C5GFw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C2DA0-BC56-4D2D-B15F-7A91C08C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Inc.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User</dc:creator>
  <cp:lastModifiedBy>HP</cp:lastModifiedBy>
  <cp:revision>17</cp:revision>
  <cp:lastPrinted>2015-11-10T07:28:00Z</cp:lastPrinted>
  <dcterms:created xsi:type="dcterms:W3CDTF">2019-10-31T04:33:00Z</dcterms:created>
  <dcterms:modified xsi:type="dcterms:W3CDTF">2019-11-28T04:23:00Z</dcterms:modified>
</cp:coreProperties>
</file>