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1A0266">
        <w:rPr>
          <w:rFonts w:ascii="Times New Roman" w:hAnsi="Times New Roman" w:cs="Times New Roman"/>
          <w:color w:val="FF0000"/>
          <w:sz w:val="72"/>
          <w:szCs w:val="72"/>
        </w:rPr>
        <w:t>0</w:t>
      </w:r>
      <w:r w:rsidR="00521698">
        <w:rPr>
          <w:rFonts w:ascii="Times New Roman" w:hAnsi="Times New Roman" w:cs="Times New Roman"/>
          <w:color w:val="FF0000"/>
          <w:sz w:val="72"/>
          <w:szCs w:val="72"/>
        </w:rPr>
        <w:t>6</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от</w:t>
      </w:r>
      <w:r w:rsidR="00521698">
        <w:rPr>
          <w:rFonts w:ascii="Times New Roman" w:hAnsi="Times New Roman" w:cs="Times New Roman"/>
          <w:sz w:val="72"/>
          <w:szCs w:val="72"/>
        </w:rPr>
        <w:t xml:space="preserve"> </w:t>
      </w:r>
      <w:r w:rsidR="00521698">
        <w:rPr>
          <w:rFonts w:ascii="Times New Roman" w:hAnsi="Times New Roman" w:cs="Times New Roman"/>
          <w:color w:val="FF0000"/>
          <w:sz w:val="72"/>
          <w:szCs w:val="72"/>
        </w:rPr>
        <w:t>10</w:t>
      </w:r>
      <w:r w:rsidR="003E1838">
        <w:rPr>
          <w:rFonts w:ascii="Times New Roman" w:hAnsi="Times New Roman" w:cs="Times New Roman"/>
          <w:color w:val="FF0000"/>
          <w:sz w:val="72"/>
          <w:szCs w:val="72"/>
        </w:rPr>
        <w:t>.04</w:t>
      </w:r>
      <w:r w:rsidR="001A0266">
        <w:rPr>
          <w:rFonts w:ascii="Times New Roman" w:hAnsi="Times New Roman" w:cs="Times New Roman"/>
          <w:color w:val="FF0000"/>
          <w:sz w:val="72"/>
          <w:szCs w:val="72"/>
        </w:rPr>
        <w:t>.2020</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3E1838">
        <w:trPr>
          <w:trHeight w:val="660"/>
        </w:trPr>
        <w:tc>
          <w:tcPr>
            <w:tcW w:w="959" w:type="dxa"/>
          </w:tcPr>
          <w:p w:rsidR="007249FF" w:rsidRPr="00987229" w:rsidRDefault="007249F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8F559A">
            <w:pPr>
              <w:tabs>
                <w:tab w:val="left" w:pos="1785"/>
              </w:tabs>
              <w:spacing w:after="0" w:line="240" w:lineRule="auto"/>
              <w:jc w:val="both"/>
              <w:rPr>
                <w:rFonts w:ascii="Times New Roman" w:hAnsi="Times New Roman" w:cs="Times New Roman"/>
                <w:sz w:val="20"/>
                <w:szCs w:val="20"/>
              </w:rPr>
            </w:pPr>
          </w:p>
        </w:tc>
        <w:tc>
          <w:tcPr>
            <w:tcW w:w="5580" w:type="dxa"/>
          </w:tcPr>
          <w:p w:rsidR="003E1838" w:rsidRPr="0040461B" w:rsidRDefault="001A0266" w:rsidP="000769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7249FF" w:rsidRPr="00987229" w:rsidRDefault="007249F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8F559A">
            <w:pPr>
              <w:spacing w:after="0" w:line="240" w:lineRule="auto"/>
              <w:jc w:val="center"/>
              <w:rPr>
                <w:rFonts w:ascii="Times New Roman" w:hAnsi="Times New Roman" w:cs="Times New Roman"/>
                <w:sz w:val="20"/>
                <w:szCs w:val="20"/>
              </w:rPr>
            </w:pPr>
          </w:p>
        </w:tc>
      </w:tr>
      <w:tr w:rsidR="003E1838" w:rsidRPr="00987229" w:rsidTr="00F6696E">
        <w:trPr>
          <w:trHeight w:val="524"/>
        </w:trPr>
        <w:tc>
          <w:tcPr>
            <w:tcW w:w="959" w:type="dxa"/>
          </w:tcPr>
          <w:p w:rsidR="003E1838" w:rsidRPr="00987229" w:rsidRDefault="003E1838" w:rsidP="008F559A">
            <w:pPr>
              <w:tabs>
                <w:tab w:val="left" w:pos="1785"/>
              </w:tabs>
              <w:spacing w:after="0" w:line="240" w:lineRule="auto"/>
              <w:jc w:val="both"/>
              <w:rPr>
                <w:rFonts w:ascii="Times New Roman" w:hAnsi="Times New Roman" w:cs="Times New Roman"/>
                <w:sz w:val="20"/>
                <w:szCs w:val="20"/>
              </w:rPr>
            </w:pPr>
          </w:p>
        </w:tc>
        <w:tc>
          <w:tcPr>
            <w:tcW w:w="5580" w:type="dxa"/>
          </w:tcPr>
          <w:p w:rsidR="003E1838" w:rsidRDefault="003E1838" w:rsidP="000769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РАЗНОЕ</w:t>
            </w:r>
          </w:p>
        </w:tc>
        <w:tc>
          <w:tcPr>
            <w:tcW w:w="2074" w:type="dxa"/>
          </w:tcPr>
          <w:p w:rsidR="003E1838" w:rsidRDefault="003E1838" w:rsidP="008F559A">
            <w:pPr>
              <w:spacing w:after="0" w:line="240" w:lineRule="auto"/>
              <w:jc w:val="center"/>
              <w:rPr>
                <w:rFonts w:ascii="Times New Roman" w:hAnsi="Times New Roman" w:cs="Times New Roman"/>
                <w:sz w:val="20"/>
                <w:szCs w:val="20"/>
              </w:rPr>
            </w:pP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40461B" w:rsidRDefault="00584795" w:rsidP="007249FF">
      <w:pPr>
        <w:spacing w:after="0" w:line="240" w:lineRule="auto"/>
        <w:rPr>
          <w:rFonts w:ascii="Times New Roman" w:hAnsi="Times New Roman" w:cs="Times New Roman"/>
          <w:b/>
          <w:u w:val="single"/>
        </w:rPr>
        <w:sectPr w:rsidR="00584795" w:rsidRPr="0040461B" w:rsidSect="008F559A">
          <w:headerReference w:type="default" r:id="rId8"/>
          <w:pgSz w:w="11906" w:h="16838"/>
          <w:pgMar w:top="1134" w:right="850" w:bottom="1418" w:left="1701" w:header="708" w:footer="708" w:gutter="0"/>
          <w:cols w:space="708"/>
          <w:titlePg/>
          <w:docGrid w:linePitch="360"/>
        </w:sectPr>
      </w:pPr>
    </w:p>
    <w:p w:rsidR="007F299C" w:rsidRPr="00D371AD" w:rsidRDefault="007F299C" w:rsidP="00521698">
      <w:pPr>
        <w:spacing w:after="0" w:line="240" w:lineRule="auto"/>
        <w:jc w:val="both"/>
        <w:rPr>
          <w:rFonts w:ascii="Times New Roman" w:hAnsi="Times New Roman" w:cs="Times New Roman"/>
          <w:sz w:val="56"/>
          <w:szCs w:val="56"/>
          <w:u w:val="single"/>
        </w:rPr>
      </w:pPr>
      <w:r w:rsidRPr="00D371AD">
        <w:rPr>
          <w:rFonts w:ascii="Times New Roman" w:hAnsi="Times New Roman" w:cs="Times New Roman"/>
          <w:sz w:val="56"/>
          <w:szCs w:val="56"/>
          <w:u w:val="single"/>
        </w:rPr>
        <w:lastRenderedPageBreak/>
        <w:t>ПОСТАНОВЛЕНИЯ</w:t>
      </w:r>
    </w:p>
    <w:p w:rsidR="0085681E" w:rsidRPr="003E1838" w:rsidRDefault="00F6696E" w:rsidP="00521698">
      <w:pPr>
        <w:spacing w:after="0" w:line="240" w:lineRule="auto"/>
        <w:jc w:val="center"/>
        <w:rPr>
          <w:rFonts w:ascii="Times New Roman" w:hAnsi="Times New Roman" w:cs="Times New Roman"/>
          <w:sz w:val="20"/>
          <w:szCs w:val="20"/>
        </w:rPr>
      </w:pPr>
      <w:r w:rsidRPr="003E1838">
        <w:rPr>
          <w:rFonts w:ascii="Times New Roman" w:hAnsi="Times New Roman" w:cs="Times New Roman"/>
          <w:b/>
          <w:sz w:val="20"/>
          <w:szCs w:val="20"/>
        </w:rPr>
        <w:tab/>
      </w:r>
    </w:p>
    <w:p w:rsidR="00521698" w:rsidRPr="00521698" w:rsidRDefault="00521698" w:rsidP="00521698">
      <w:pPr>
        <w:spacing w:after="0" w:line="240" w:lineRule="auto"/>
        <w:ind w:firstLine="709"/>
        <w:jc w:val="center"/>
        <w:rPr>
          <w:rFonts w:ascii="Times New Roman" w:hAnsi="Times New Roman" w:cs="Times New Roman"/>
          <w:b/>
          <w:bCs/>
          <w:color w:val="000000" w:themeColor="text1"/>
          <w:sz w:val="20"/>
          <w:szCs w:val="20"/>
        </w:rPr>
      </w:pPr>
      <w:r w:rsidRPr="00521698">
        <w:rPr>
          <w:rFonts w:ascii="Times New Roman" w:hAnsi="Times New Roman" w:cs="Times New Roman"/>
          <w:b/>
          <w:bCs/>
          <w:color w:val="000000" w:themeColor="text1"/>
          <w:sz w:val="20"/>
          <w:szCs w:val="20"/>
        </w:rPr>
        <w:t>АДМИНИСТРАЦИЯ</w:t>
      </w:r>
    </w:p>
    <w:p w:rsidR="00521698" w:rsidRPr="00521698" w:rsidRDefault="00521698" w:rsidP="00521698">
      <w:pPr>
        <w:spacing w:after="0" w:line="240" w:lineRule="auto"/>
        <w:ind w:firstLine="709"/>
        <w:jc w:val="center"/>
        <w:rPr>
          <w:rFonts w:ascii="Times New Roman" w:hAnsi="Times New Roman" w:cs="Times New Roman"/>
          <w:b/>
          <w:bCs/>
          <w:color w:val="000000" w:themeColor="text1"/>
          <w:sz w:val="20"/>
          <w:szCs w:val="20"/>
        </w:rPr>
      </w:pPr>
      <w:r w:rsidRPr="00521698">
        <w:rPr>
          <w:rFonts w:ascii="Times New Roman" w:hAnsi="Times New Roman" w:cs="Times New Roman"/>
          <w:b/>
          <w:bCs/>
          <w:color w:val="000000" w:themeColor="text1"/>
          <w:sz w:val="20"/>
          <w:szCs w:val="20"/>
        </w:rPr>
        <w:t>ПАЛЕЦКОГО СЕЛЬСОВЕТА</w:t>
      </w:r>
    </w:p>
    <w:p w:rsidR="00521698" w:rsidRPr="00521698" w:rsidRDefault="00521698" w:rsidP="00521698">
      <w:pPr>
        <w:spacing w:after="0" w:line="240" w:lineRule="auto"/>
        <w:ind w:firstLine="709"/>
        <w:jc w:val="center"/>
        <w:rPr>
          <w:rFonts w:ascii="Times New Roman" w:hAnsi="Times New Roman" w:cs="Times New Roman"/>
          <w:b/>
          <w:bCs/>
          <w:color w:val="000000" w:themeColor="text1"/>
          <w:sz w:val="20"/>
          <w:szCs w:val="20"/>
        </w:rPr>
      </w:pPr>
      <w:r w:rsidRPr="00521698">
        <w:rPr>
          <w:rFonts w:ascii="Times New Roman" w:hAnsi="Times New Roman" w:cs="Times New Roman"/>
          <w:b/>
          <w:bCs/>
          <w:color w:val="000000" w:themeColor="text1"/>
          <w:sz w:val="20"/>
          <w:szCs w:val="20"/>
        </w:rPr>
        <w:t>БАГАНСКОГО РАЙОНА</w:t>
      </w:r>
    </w:p>
    <w:p w:rsidR="00521698" w:rsidRPr="00521698" w:rsidRDefault="00521698" w:rsidP="00521698">
      <w:pPr>
        <w:spacing w:after="0" w:line="240" w:lineRule="auto"/>
        <w:ind w:firstLine="709"/>
        <w:jc w:val="center"/>
        <w:rPr>
          <w:rFonts w:ascii="Times New Roman" w:hAnsi="Times New Roman" w:cs="Times New Roman"/>
          <w:b/>
          <w:bCs/>
          <w:color w:val="000000" w:themeColor="text1"/>
          <w:sz w:val="20"/>
          <w:szCs w:val="20"/>
        </w:rPr>
      </w:pPr>
      <w:r w:rsidRPr="00521698">
        <w:rPr>
          <w:rFonts w:ascii="Times New Roman" w:hAnsi="Times New Roman" w:cs="Times New Roman"/>
          <w:b/>
          <w:bCs/>
          <w:color w:val="000000" w:themeColor="text1"/>
          <w:sz w:val="20"/>
          <w:szCs w:val="20"/>
        </w:rPr>
        <w:t>НОВОСИБИРСКОЙ  ОБЛАСТИ</w:t>
      </w:r>
    </w:p>
    <w:p w:rsidR="00521698" w:rsidRPr="00521698" w:rsidRDefault="00521698" w:rsidP="00521698">
      <w:pPr>
        <w:spacing w:after="0" w:line="240" w:lineRule="auto"/>
        <w:ind w:firstLine="709"/>
        <w:jc w:val="center"/>
        <w:rPr>
          <w:rFonts w:ascii="Times New Roman" w:hAnsi="Times New Roman" w:cs="Times New Roman"/>
          <w:b/>
          <w:bCs/>
          <w:color w:val="000000" w:themeColor="text1"/>
          <w:sz w:val="20"/>
          <w:szCs w:val="20"/>
        </w:rPr>
      </w:pPr>
    </w:p>
    <w:p w:rsidR="00521698" w:rsidRPr="00521698" w:rsidRDefault="00521698" w:rsidP="00521698">
      <w:pPr>
        <w:spacing w:after="0" w:line="240" w:lineRule="auto"/>
        <w:ind w:firstLine="709"/>
        <w:jc w:val="center"/>
        <w:rPr>
          <w:rFonts w:ascii="Times New Roman" w:hAnsi="Times New Roman" w:cs="Times New Roman"/>
          <w:b/>
          <w:bCs/>
          <w:color w:val="000000" w:themeColor="text1"/>
          <w:sz w:val="20"/>
          <w:szCs w:val="20"/>
        </w:rPr>
      </w:pPr>
      <w:r w:rsidRPr="00521698">
        <w:rPr>
          <w:rFonts w:ascii="Times New Roman" w:hAnsi="Times New Roman" w:cs="Times New Roman"/>
          <w:b/>
          <w:bCs/>
          <w:color w:val="000000" w:themeColor="text1"/>
          <w:sz w:val="20"/>
          <w:szCs w:val="20"/>
        </w:rPr>
        <w:t>ПОСТАНОВЛЕНИЕ</w:t>
      </w:r>
    </w:p>
    <w:p w:rsidR="00521698" w:rsidRPr="00521698" w:rsidRDefault="00521698" w:rsidP="00521698">
      <w:pPr>
        <w:spacing w:after="0" w:line="240" w:lineRule="auto"/>
        <w:ind w:firstLine="709"/>
        <w:jc w:val="center"/>
        <w:rPr>
          <w:rFonts w:ascii="Times New Roman" w:hAnsi="Times New Roman" w:cs="Times New Roman"/>
          <w:color w:val="000000" w:themeColor="text1"/>
          <w:sz w:val="20"/>
          <w:szCs w:val="20"/>
        </w:rPr>
      </w:pPr>
    </w:p>
    <w:p w:rsidR="00521698" w:rsidRPr="00521698" w:rsidRDefault="00521698" w:rsidP="00521698">
      <w:pPr>
        <w:spacing w:after="0" w:line="240" w:lineRule="auto"/>
        <w:ind w:firstLine="709"/>
        <w:jc w:val="center"/>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09.04.2020                 № 33</w:t>
      </w:r>
    </w:p>
    <w:p w:rsidR="00521698" w:rsidRPr="00521698" w:rsidRDefault="00521698" w:rsidP="00521698">
      <w:pPr>
        <w:spacing w:after="0" w:line="240" w:lineRule="auto"/>
        <w:ind w:firstLine="709"/>
        <w:jc w:val="center"/>
        <w:rPr>
          <w:rFonts w:ascii="Times New Roman" w:hAnsi="Times New Roman" w:cs="Times New Roman"/>
          <w:color w:val="000000" w:themeColor="text1"/>
          <w:sz w:val="20"/>
          <w:szCs w:val="20"/>
        </w:rPr>
      </w:pPr>
    </w:p>
    <w:p w:rsidR="00521698" w:rsidRPr="00521698" w:rsidRDefault="00521698" w:rsidP="00521698">
      <w:pPr>
        <w:spacing w:after="0" w:line="240" w:lineRule="auto"/>
        <w:ind w:firstLine="709"/>
        <w:jc w:val="center"/>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с.Палецкое</w:t>
      </w:r>
    </w:p>
    <w:p w:rsidR="00521698" w:rsidRPr="00521698" w:rsidRDefault="00521698" w:rsidP="00521698">
      <w:pPr>
        <w:spacing w:after="0" w:line="240" w:lineRule="auto"/>
        <w:ind w:firstLine="709"/>
        <w:jc w:val="center"/>
        <w:rPr>
          <w:rFonts w:ascii="Times New Roman" w:hAnsi="Times New Roman" w:cs="Times New Roman"/>
          <w:color w:val="000000" w:themeColor="text1"/>
          <w:sz w:val="20"/>
          <w:szCs w:val="20"/>
        </w:rPr>
      </w:pPr>
    </w:p>
    <w:p w:rsidR="00521698" w:rsidRPr="00521698" w:rsidRDefault="00521698" w:rsidP="00521698">
      <w:pPr>
        <w:spacing w:after="0" w:line="240" w:lineRule="auto"/>
        <w:ind w:firstLine="709"/>
        <w:jc w:val="center"/>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Об отмене постановления администрации  Палецкого  сельсовета  Баганского  района  Новосибирской  области </w:t>
      </w:r>
    </w:p>
    <w:p w:rsidR="00521698" w:rsidRPr="00521698" w:rsidRDefault="00521698" w:rsidP="00521698">
      <w:pPr>
        <w:spacing w:after="0" w:line="240" w:lineRule="auto"/>
        <w:ind w:firstLine="709"/>
        <w:jc w:val="both"/>
        <w:rPr>
          <w:rFonts w:ascii="Times New Roman" w:hAnsi="Times New Roman" w:cs="Times New Roman"/>
          <w:color w:val="000000" w:themeColor="text1"/>
          <w:sz w:val="20"/>
          <w:szCs w:val="20"/>
        </w:rPr>
      </w:pPr>
    </w:p>
    <w:p w:rsidR="00521698" w:rsidRPr="00521698" w:rsidRDefault="00521698" w:rsidP="00521698">
      <w:pPr>
        <w:tabs>
          <w:tab w:val="left" w:pos="284"/>
        </w:tabs>
        <w:spacing w:after="0" w:line="240" w:lineRule="auto"/>
        <w:ind w:right="-1" w:firstLine="709"/>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Руководствуясь экспертным заключением Управления  законодательных работ  и ведения  регистра  Министерства  юстиции  Новосибирской  области от 27.03.2020 № 1742-03-12/9 на постановление администрации Палецкого сельсовета Баганского района Новосибирской области от 09.01.2020 №04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 графиков закупок администрация Палецкого сельсовета  Баганского района Новосибирской области»</w:t>
      </w:r>
    </w:p>
    <w:p w:rsidR="00521698" w:rsidRPr="00521698" w:rsidRDefault="00521698" w:rsidP="00521698">
      <w:pPr>
        <w:spacing w:after="0" w:line="240" w:lineRule="auto"/>
        <w:ind w:firstLine="709"/>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ПОСТАНОВЛЯЕТ:</w:t>
      </w:r>
    </w:p>
    <w:p w:rsidR="00521698" w:rsidRPr="00521698" w:rsidRDefault="00521698" w:rsidP="00521698">
      <w:pPr>
        <w:spacing w:after="0" w:line="240" w:lineRule="auto"/>
        <w:ind w:firstLine="709"/>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1. Отменить постановление администрации  Палецкого  сельсовета  Баганского  района  Новосибирской  области от 09.01.2020 №04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 графиков закупок администрация Палецкого сельсовета  Баганского района Новосибирской области».</w:t>
      </w:r>
    </w:p>
    <w:p w:rsidR="00521698" w:rsidRPr="00521698" w:rsidRDefault="00521698" w:rsidP="00521698">
      <w:pPr>
        <w:spacing w:after="0" w:line="240" w:lineRule="auto"/>
        <w:ind w:firstLine="709"/>
        <w:jc w:val="both"/>
        <w:rPr>
          <w:rFonts w:ascii="Times New Roman" w:hAnsi="Times New Roman" w:cs="Times New Roman"/>
          <w:color w:val="000000" w:themeColor="text1"/>
          <w:sz w:val="20"/>
          <w:szCs w:val="20"/>
        </w:rPr>
      </w:pPr>
      <w:r w:rsidRPr="00521698">
        <w:rPr>
          <w:rFonts w:ascii="Times New Roman" w:hAnsi="Times New Roman" w:cs="Times New Roman"/>
          <w:bCs/>
          <w:color w:val="000000" w:themeColor="text1"/>
          <w:sz w:val="20"/>
          <w:szCs w:val="20"/>
        </w:rPr>
        <w:t xml:space="preserve">  </w:t>
      </w:r>
      <w:r w:rsidRPr="00521698">
        <w:rPr>
          <w:rFonts w:ascii="Times New Roman" w:hAnsi="Times New Roman" w:cs="Times New Roman"/>
          <w:color w:val="000000" w:themeColor="text1"/>
          <w:sz w:val="20"/>
          <w:szCs w:val="20"/>
        </w:rPr>
        <w:t>2. 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521698" w:rsidRPr="00521698" w:rsidRDefault="00521698" w:rsidP="00521698">
      <w:pPr>
        <w:spacing w:after="0" w:line="240" w:lineRule="auto"/>
        <w:ind w:firstLine="709"/>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3. Контроль за исполнением настоящего постановления оставляю за собой. </w:t>
      </w:r>
    </w:p>
    <w:p w:rsidR="00521698" w:rsidRPr="00521698" w:rsidRDefault="00521698" w:rsidP="00521698">
      <w:pPr>
        <w:spacing w:after="0" w:line="240" w:lineRule="auto"/>
        <w:ind w:firstLine="709"/>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w:t>
      </w:r>
    </w:p>
    <w:p w:rsidR="00521698" w:rsidRPr="00521698" w:rsidRDefault="00521698" w:rsidP="00521698">
      <w:pPr>
        <w:spacing w:after="0" w:line="240" w:lineRule="auto"/>
        <w:ind w:firstLine="709"/>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w:t>
      </w:r>
    </w:p>
    <w:p w:rsidR="00521698" w:rsidRPr="00521698" w:rsidRDefault="00521698" w:rsidP="00521698">
      <w:pPr>
        <w:spacing w:after="0" w:line="240" w:lineRule="auto"/>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Глава Палецкого сельсовета </w:t>
      </w:r>
    </w:p>
    <w:p w:rsidR="00521698" w:rsidRPr="00521698" w:rsidRDefault="00521698" w:rsidP="00521698">
      <w:pPr>
        <w:spacing w:after="0" w:line="240" w:lineRule="auto"/>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Баганского   района Новосибирской области</w:t>
      </w:r>
      <w:r w:rsidRPr="00521698">
        <w:rPr>
          <w:rFonts w:ascii="Times New Roman" w:hAnsi="Times New Roman" w:cs="Times New Roman"/>
          <w:color w:val="000000" w:themeColor="text1"/>
          <w:sz w:val="20"/>
          <w:szCs w:val="20"/>
        </w:rPr>
        <w:tab/>
      </w:r>
      <w:r w:rsidRPr="00521698">
        <w:rPr>
          <w:rFonts w:ascii="Times New Roman" w:hAnsi="Times New Roman" w:cs="Times New Roman"/>
          <w:color w:val="000000" w:themeColor="text1"/>
          <w:sz w:val="20"/>
          <w:szCs w:val="20"/>
        </w:rPr>
        <w:tab/>
      </w:r>
      <w:r w:rsidRPr="00521698">
        <w:rPr>
          <w:rFonts w:ascii="Times New Roman" w:hAnsi="Times New Roman" w:cs="Times New Roman"/>
          <w:color w:val="000000" w:themeColor="text1"/>
          <w:sz w:val="20"/>
          <w:szCs w:val="20"/>
        </w:rPr>
        <w:tab/>
        <w:t xml:space="preserve">                  </w:t>
      </w:r>
      <w:r w:rsidR="002E1853">
        <w:rPr>
          <w:rFonts w:ascii="Times New Roman" w:hAnsi="Times New Roman" w:cs="Times New Roman"/>
          <w:color w:val="000000" w:themeColor="text1"/>
          <w:sz w:val="20"/>
          <w:szCs w:val="20"/>
        </w:rPr>
        <w:t xml:space="preserve">                                                </w:t>
      </w:r>
      <w:r w:rsidRPr="00521698">
        <w:rPr>
          <w:rFonts w:ascii="Times New Roman" w:hAnsi="Times New Roman" w:cs="Times New Roman"/>
          <w:color w:val="000000" w:themeColor="text1"/>
          <w:sz w:val="20"/>
          <w:szCs w:val="20"/>
        </w:rPr>
        <w:t xml:space="preserve"> В.И.Калач</w:t>
      </w:r>
    </w:p>
    <w:p w:rsidR="00521698" w:rsidRPr="00521698" w:rsidRDefault="00521698" w:rsidP="00521698">
      <w:pPr>
        <w:spacing w:after="0" w:line="240" w:lineRule="auto"/>
        <w:jc w:val="both"/>
        <w:rPr>
          <w:rFonts w:ascii="Times New Roman" w:hAnsi="Times New Roman" w:cs="Times New Roman"/>
          <w:color w:val="000000" w:themeColor="text1"/>
          <w:sz w:val="20"/>
          <w:szCs w:val="20"/>
        </w:rPr>
      </w:pPr>
    </w:p>
    <w:p w:rsidR="00521698" w:rsidRPr="00521698" w:rsidRDefault="00521698" w:rsidP="00521698">
      <w:pPr>
        <w:spacing w:after="0"/>
        <w:rPr>
          <w:rFonts w:ascii="Times New Roman" w:hAnsi="Times New Roman" w:cs="Times New Roman"/>
          <w:color w:val="000000" w:themeColor="text1"/>
          <w:sz w:val="20"/>
          <w:szCs w:val="20"/>
          <w:u w:val="single"/>
        </w:rPr>
      </w:pPr>
    </w:p>
    <w:p w:rsidR="00F6696E" w:rsidRPr="002E1853" w:rsidRDefault="00521698" w:rsidP="00521698">
      <w:pPr>
        <w:spacing w:after="0"/>
        <w:rPr>
          <w:rFonts w:ascii="Times New Roman" w:hAnsi="Times New Roman" w:cs="Times New Roman"/>
          <w:b/>
          <w:color w:val="000000" w:themeColor="text1"/>
          <w:sz w:val="72"/>
          <w:szCs w:val="72"/>
          <w:u w:val="single"/>
        </w:rPr>
      </w:pPr>
      <w:r w:rsidRPr="002E1853">
        <w:rPr>
          <w:rFonts w:ascii="Times New Roman" w:hAnsi="Times New Roman" w:cs="Times New Roman"/>
          <w:b/>
          <w:color w:val="000000" w:themeColor="text1"/>
          <w:sz w:val="72"/>
          <w:szCs w:val="72"/>
          <w:u w:val="single"/>
        </w:rPr>
        <w:t xml:space="preserve">РАЗНОЕ </w:t>
      </w:r>
    </w:p>
    <w:p w:rsidR="002E1853" w:rsidRDefault="002E1853" w:rsidP="00521698">
      <w:pPr>
        <w:pStyle w:val="2"/>
        <w:spacing w:before="0"/>
        <w:ind w:left="-540"/>
        <w:jc w:val="center"/>
        <w:rPr>
          <w:rFonts w:ascii="Times New Roman" w:hAnsi="Times New Roman" w:cs="Times New Roman"/>
          <w:color w:val="000000" w:themeColor="text1"/>
          <w:sz w:val="20"/>
          <w:szCs w:val="20"/>
        </w:rPr>
      </w:pPr>
    </w:p>
    <w:p w:rsidR="002E1853" w:rsidRPr="002E1853" w:rsidRDefault="00521698" w:rsidP="002E1853">
      <w:pPr>
        <w:pStyle w:val="2"/>
        <w:spacing w:before="0"/>
        <w:ind w:left="-540"/>
        <w:jc w:val="center"/>
        <w:rPr>
          <w:rFonts w:ascii="Times New Roman" w:hAnsi="Times New Roman" w:cs="Times New Roman"/>
          <w:color w:val="000000" w:themeColor="text1"/>
          <w:sz w:val="20"/>
          <w:szCs w:val="20"/>
        </w:rPr>
      </w:pPr>
      <w:r w:rsidRPr="002E1853">
        <w:rPr>
          <w:rFonts w:ascii="Times New Roman" w:hAnsi="Times New Roman" w:cs="Times New Roman"/>
          <w:color w:val="000000" w:themeColor="text1"/>
          <w:sz w:val="20"/>
          <w:szCs w:val="20"/>
        </w:rPr>
        <w:t>Болезни и травмы во время наводнения.</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t>Через паводковую воду можно заразиться целым букетом заболеваний.</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t>Если привозная питьевая вода отсутствует, ни в коем случае не нужно использовать воду для питья из открытых водоемов. Ведь из-за наводнения там могли оказаться возбудители туберкулеза, лептоспироза, брюшного тифа, вирусных гепатитов и др. с кладбищ, хлевов, полей, мусорных свалок, уборных и т.д.</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t xml:space="preserve">Так же, передвижения по затопленным улицам босиком или по колено в воде могут грозить такими болячками, как гепатит  (поражает печень) и </w:t>
      </w:r>
      <w:hyperlink r:id="rId9" w:history="1">
        <w:r w:rsidRPr="00521698">
          <w:rPr>
            <w:rStyle w:val="a7"/>
            <w:color w:val="000000" w:themeColor="text1"/>
            <w:sz w:val="20"/>
            <w:szCs w:val="20"/>
          </w:rPr>
          <w:t>шигеллез</w:t>
        </w:r>
      </w:hyperlink>
      <w:r w:rsidRPr="00521698">
        <w:rPr>
          <w:color w:val="000000" w:themeColor="text1"/>
          <w:sz w:val="20"/>
          <w:szCs w:val="20"/>
        </w:rPr>
        <w:t xml:space="preserve"> (поражает кишечник), а также любыми другими заболеваниями, возбудителями которых являются простейшие, свободно обитающие в грязной воде.</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t>Конечно же, основной причиной смерти в случае внезапных наводнений прибрежных областей является утопление. Также вероятны и смертельные травмы во время эвакуации или мероприятий по ликвидации последствий.</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t>Часто отмечаются механические травмы в виде порезов или проколов причиненные осколками стекла и гвоздями, загрязнение их и нагноение ран. Случаются и поражения электрическим током, так как вода является электрическим проводником.</w:t>
      </w:r>
    </w:p>
    <w:p w:rsidR="00521698" w:rsidRPr="00521698" w:rsidRDefault="00521698" w:rsidP="00521698">
      <w:pPr>
        <w:pStyle w:val="a5"/>
        <w:spacing w:before="0" w:beforeAutospacing="0" w:after="0" w:afterAutospacing="0"/>
        <w:rPr>
          <w:color w:val="000000" w:themeColor="text1"/>
          <w:sz w:val="20"/>
          <w:szCs w:val="20"/>
        </w:rPr>
      </w:pPr>
      <w:r w:rsidRPr="00521698">
        <w:rPr>
          <w:rStyle w:val="a8"/>
          <w:rFonts w:eastAsiaTheme="majorEastAsia"/>
          <w:b w:val="0"/>
          <w:color w:val="000000" w:themeColor="text1"/>
          <w:sz w:val="20"/>
          <w:szCs w:val="20"/>
        </w:rPr>
        <w:t>Что делать?</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lastRenderedPageBreak/>
        <w:t>Если по каким-либо причинам поставка питьевой воды не производится, рекомендуется использовать только кипяченую воду как для питья и приготовления пищи, так и для хозяйственных целей.</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t>При приготовлении еды все продукты следует обязательно термически обрабатывать, а овощи и фрукты сначала промывать кипяченой водой, а затем обдавать кипятком.</w:t>
      </w:r>
    </w:p>
    <w:p w:rsidR="00521698" w:rsidRPr="00521698" w:rsidRDefault="00521698" w:rsidP="00521698">
      <w:pPr>
        <w:pStyle w:val="a5"/>
        <w:spacing w:before="0" w:beforeAutospacing="0" w:after="0" w:afterAutospacing="0"/>
        <w:rPr>
          <w:color w:val="000000" w:themeColor="text1"/>
          <w:sz w:val="20"/>
          <w:szCs w:val="20"/>
        </w:rPr>
      </w:pPr>
      <w:r w:rsidRPr="00521698">
        <w:rPr>
          <w:color w:val="000000" w:themeColor="text1"/>
          <w:sz w:val="20"/>
          <w:szCs w:val="20"/>
        </w:rPr>
        <w:t>Так как в теплое время года риск порчи продуктов увеличивается, безопасней всего употреблять свежеприготовленную пищу, а перед едой мыть руки с мылом и протирать влажными дезинфицирующими салфетками, ведь отравление в условиях наводнения усугубит и без того тяжелое положение.</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bCs/>
          <w:color w:val="000000" w:themeColor="text1"/>
          <w:sz w:val="20"/>
          <w:szCs w:val="20"/>
        </w:rPr>
        <w:t>Если, находясь на водоёме, вы попали в беду, звоните по единому телефону всех спасательных служб 112.</w:t>
      </w:r>
    </w:p>
    <w:p w:rsidR="00521698" w:rsidRPr="00521698" w:rsidRDefault="00521698" w:rsidP="00521698">
      <w:pPr>
        <w:spacing w:after="0"/>
        <w:rPr>
          <w:rFonts w:ascii="Times New Roman" w:hAnsi="Times New Roman" w:cs="Times New Roman"/>
          <w:color w:val="000000" w:themeColor="text1"/>
          <w:sz w:val="20"/>
          <w:szCs w:val="20"/>
        </w:rPr>
      </w:pP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Купинское инспекторское отделение Центра ГИМС ГУ МЧС России по НСО</w:t>
      </w:r>
    </w:p>
    <w:p w:rsidR="002E1853" w:rsidRDefault="002E1853" w:rsidP="00521698">
      <w:pPr>
        <w:pStyle w:val="aff3"/>
        <w:spacing w:before="0" w:beforeAutospacing="0" w:after="0" w:afterAutospacing="0"/>
        <w:jc w:val="center"/>
        <w:rPr>
          <w:color w:val="000000" w:themeColor="text1"/>
          <w:sz w:val="20"/>
          <w:szCs w:val="20"/>
        </w:rPr>
      </w:pPr>
    </w:p>
    <w:p w:rsidR="00521698" w:rsidRPr="002E1853" w:rsidRDefault="00521698" w:rsidP="00521698">
      <w:pPr>
        <w:pStyle w:val="aff3"/>
        <w:spacing w:before="0" w:beforeAutospacing="0" w:after="0" w:afterAutospacing="0"/>
        <w:jc w:val="center"/>
        <w:rPr>
          <w:b/>
          <w:color w:val="000000" w:themeColor="text1"/>
          <w:sz w:val="20"/>
          <w:szCs w:val="20"/>
        </w:rPr>
      </w:pPr>
      <w:r w:rsidRPr="002E1853">
        <w:rPr>
          <w:b/>
          <w:color w:val="000000" w:themeColor="text1"/>
          <w:sz w:val="20"/>
          <w:szCs w:val="20"/>
        </w:rPr>
        <w:t>ДЕТЯМ    ОСОБОЕ   ВНИМАНИЕ.</w:t>
      </w:r>
    </w:p>
    <w:p w:rsidR="00521698" w:rsidRPr="00521698" w:rsidRDefault="00521698" w:rsidP="00521698">
      <w:pPr>
        <w:pStyle w:val="aff3"/>
        <w:spacing w:before="0" w:beforeAutospacing="0" w:after="0" w:afterAutospacing="0"/>
        <w:rPr>
          <w:color w:val="000000" w:themeColor="text1"/>
          <w:sz w:val="20"/>
          <w:szCs w:val="20"/>
        </w:rPr>
      </w:pPr>
      <w:r w:rsidRPr="00521698">
        <w:rPr>
          <w:color w:val="000000" w:themeColor="text1"/>
          <w:sz w:val="20"/>
          <w:szCs w:val="20"/>
        </w:rPr>
        <w:tab/>
        <w:t xml:space="preserve">Нет, пожалуй, человека, который бы не радовался пробуждению природы, весеннему пению птиц, ласковому весеннему солнышку                                                           </w:t>
      </w:r>
    </w:p>
    <w:p w:rsidR="00521698" w:rsidRPr="00521698" w:rsidRDefault="00521698" w:rsidP="00521698">
      <w:pPr>
        <w:pStyle w:val="aff3"/>
        <w:spacing w:before="0" w:beforeAutospacing="0" w:after="0" w:afterAutospacing="0"/>
        <w:rPr>
          <w:color w:val="000000" w:themeColor="text1"/>
          <w:sz w:val="20"/>
          <w:szCs w:val="20"/>
        </w:rPr>
      </w:pPr>
      <w:r w:rsidRPr="00521698">
        <w:rPr>
          <w:color w:val="000000" w:themeColor="text1"/>
          <w:sz w:val="20"/>
          <w:szCs w:val="20"/>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521698">
        <w:rPr>
          <w:rStyle w:val="a8"/>
          <w:rFonts w:eastAsiaTheme="majorEastAsia"/>
          <w:b w:val="0"/>
          <w:color w:val="000000" w:themeColor="text1"/>
          <w:sz w:val="20"/>
          <w:szCs w:val="20"/>
        </w:rPr>
        <w:t xml:space="preserve"> </w:t>
      </w:r>
      <w:r w:rsidRPr="00521698">
        <w:rPr>
          <w:color w:val="000000" w:themeColor="text1"/>
          <w:sz w:val="20"/>
          <w:szCs w:val="20"/>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повсюду, на обрывистом берегу, на слабом весеннем льду водоемов.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w:t>
      </w:r>
    </w:p>
    <w:p w:rsidR="00521698" w:rsidRPr="00521698" w:rsidRDefault="00521698" w:rsidP="00521698">
      <w:pPr>
        <w:pStyle w:val="a5"/>
        <w:shd w:val="clear" w:color="auto" w:fill="FFFFFF"/>
        <w:spacing w:before="0" w:beforeAutospacing="0" w:after="0" w:afterAutospacing="0"/>
        <w:rPr>
          <w:bCs/>
          <w:color w:val="000000" w:themeColor="text1"/>
          <w:sz w:val="20"/>
          <w:szCs w:val="20"/>
        </w:rPr>
      </w:pPr>
      <w:r w:rsidRPr="00521698">
        <w:rPr>
          <w:bCs/>
          <w:color w:val="000000" w:themeColor="text1"/>
          <w:sz w:val="20"/>
          <w:szCs w:val="20"/>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bCs/>
          <w:color w:val="000000" w:themeColor="text1"/>
          <w:sz w:val="20"/>
          <w:szCs w:val="20"/>
        </w:rPr>
        <w:t>Если, находясь на водоёме, вы попали в беду, звоните по единому телефону всех спасательных служб 112.</w:t>
      </w:r>
    </w:p>
    <w:p w:rsidR="00521698" w:rsidRPr="00521698" w:rsidRDefault="00521698" w:rsidP="00521698">
      <w:pPr>
        <w:spacing w:after="0"/>
        <w:rPr>
          <w:rFonts w:ascii="Times New Roman" w:hAnsi="Times New Roman" w:cs="Times New Roman"/>
          <w:color w:val="000000" w:themeColor="text1"/>
          <w:sz w:val="20"/>
          <w:szCs w:val="20"/>
        </w:rPr>
      </w:pPr>
    </w:p>
    <w:p w:rsidR="00521698" w:rsidRPr="00521698" w:rsidRDefault="00521698" w:rsidP="00521698">
      <w:pPr>
        <w:spacing w:after="0"/>
        <w:rPr>
          <w:rFonts w:ascii="Times New Roman" w:hAnsi="Times New Roman" w:cs="Times New Roman"/>
          <w:color w:val="000000" w:themeColor="text1"/>
          <w:sz w:val="20"/>
          <w:szCs w:val="20"/>
        </w:rPr>
      </w:pP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Купинское инспекторское отделение Центра ГИМС ГУ МЧС России по НСО</w:t>
      </w:r>
    </w:p>
    <w:p w:rsidR="00521698" w:rsidRPr="00521698" w:rsidRDefault="00521698" w:rsidP="002E1853">
      <w:pPr>
        <w:spacing w:after="0"/>
        <w:jc w:val="right"/>
        <w:outlineLvl w:val="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Всякий лед до весны живет.</w:t>
      </w:r>
    </w:p>
    <w:p w:rsidR="00521698" w:rsidRPr="00521698" w:rsidRDefault="00521698" w:rsidP="00521698">
      <w:pPr>
        <w:spacing w:after="0"/>
        <w:rPr>
          <w:rFonts w:ascii="Times New Roman" w:hAnsi="Times New Roman" w:cs="Times New Roman"/>
          <w:color w:val="000000" w:themeColor="text1"/>
          <w:sz w:val="20"/>
          <w:szCs w:val="20"/>
        </w:rPr>
      </w:pPr>
    </w:p>
    <w:p w:rsidR="00521698" w:rsidRPr="002E1853" w:rsidRDefault="00521698" w:rsidP="00521698">
      <w:pPr>
        <w:spacing w:after="0"/>
        <w:jc w:val="center"/>
        <w:rPr>
          <w:rFonts w:ascii="Times New Roman" w:hAnsi="Times New Roman" w:cs="Times New Roman"/>
          <w:b/>
          <w:color w:val="000000" w:themeColor="text1"/>
          <w:sz w:val="20"/>
          <w:szCs w:val="20"/>
        </w:rPr>
      </w:pPr>
      <w:r w:rsidRPr="002E1853">
        <w:rPr>
          <w:rFonts w:ascii="Times New Roman" w:hAnsi="Times New Roman" w:cs="Times New Roman"/>
          <w:b/>
          <w:color w:val="000000" w:themeColor="text1"/>
          <w:sz w:val="20"/>
          <w:szCs w:val="20"/>
        </w:rPr>
        <w:t>НА   ВЕСЕННЕМ   ЛЬДУ</w:t>
      </w:r>
    </w:p>
    <w:p w:rsidR="00521698" w:rsidRPr="002E1853" w:rsidRDefault="00521698" w:rsidP="00521698">
      <w:pPr>
        <w:spacing w:after="0"/>
        <w:rPr>
          <w:rFonts w:ascii="Times New Roman" w:hAnsi="Times New Roman" w:cs="Times New Roman"/>
          <w:b/>
          <w:color w:val="000000" w:themeColor="text1"/>
          <w:sz w:val="20"/>
          <w:szCs w:val="20"/>
        </w:rPr>
      </w:pPr>
    </w:p>
    <w:p w:rsidR="00521698" w:rsidRPr="00521698" w:rsidRDefault="00521698" w:rsidP="00521698">
      <w:pPr>
        <w:spacing w:after="0"/>
        <w:outlineLvl w:val="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w:t>
      </w:r>
      <w:r w:rsidRPr="00521698">
        <w:rPr>
          <w:rFonts w:ascii="Times New Roman" w:hAnsi="Times New Roman" w:cs="Times New Roman"/>
          <w:color w:val="000000" w:themeColor="text1"/>
          <w:sz w:val="20"/>
          <w:szCs w:val="20"/>
        </w:rPr>
        <w:tab/>
        <w:t>Увлекательное занятие – зимняя рыбалка!</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А для многих любителей подледного лова – лучший отдых В этом году зима выдалась многоснежной в меру морозной. Ледяной покров в зимний период обеспечивал безопасность нахождения на льду многочисленных любителей подледного лова. </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Но с наступлением весеннего периода ситуация изменилась.</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Именно поэтому не лишним будут напомнить, увлеченным людям, о коварстве весеннего льда.</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В весенний период структура льда изменяется под воздействием природных условий.</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Лед становится пористым и рыхлым, поэтому непрочным. Толщина льда в данный период</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промышленных сбросов. Активного промыслового лова рыбы. </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Отправляясь на рыбалку, нужно побеспокоиться не только о хорошем улове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размером 10 – </w:t>
      </w:r>
      <w:smartTag w:uri="urn:schemas-microsoft-com:office:smarttags" w:element="metricconverter">
        <w:smartTagPr>
          <w:attr w:name="ProductID" w:val="12 см"/>
        </w:smartTagPr>
        <w:r w:rsidRPr="00521698">
          <w:rPr>
            <w:rFonts w:ascii="Times New Roman" w:hAnsi="Times New Roman" w:cs="Times New Roman"/>
            <w:color w:val="000000" w:themeColor="text1"/>
            <w:sz w:val="20"/>
            <w:szCs w:val="20"/>
          </w:rPr>
          <w:t>12 см</w:t>
        </w:r>
      </w:smartTag>
      <w:r w:rsidRPr="00521698">
        <w:rPr>
          <w:rFonts w:ascii="Times New Roman" w:hAnsi="Times New Roman" w:cs="Times New Roman"/>
          <w:color w:val="000000" w:themeColor="text1"/>
          <w:sz w:val="20"/>
          <w:szCs w:val="20"/>
        </w:rPr>
        <w:t>., так же при себе рекомендуется иметь два шила, связанных между собой.</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Обратите внимание и на Ваши рыбацкие рундуки. Желательно что – бы они вместе с основной функцией выполняли роль блока плавучести, используя для этого пенопласт, пластиковые бутылки или другие плавучие </w:t>
      </w:r>
      <w:r w:rsidRPr="00521698">
        <w:rPr>
          <w:rFonts w:ascii="Times New Roman" w:hAnsi="Times New Roman" w:cs="Times New Roman"/>
          <w:color w:val="000000" w:themeColor="text1"/>
          <w:sz w:val="20"/>
          <w:szCs w:val="20"/>
        </w:rPr>
        <w:lastRenderedPageBreak/>
        <w:t>предметы. При появлении заберегов нужно использовать индивидуальные спасательные жилеты. Рыболовный костюм ПОПЛАВОК</w:t>
      </w:r>
    </w:p>
    <w:p w:rsidR="00521698" w:rsidRPr="00521698" w:rsidRDefault="00521698" w:rsidP="00521698">
      <w:pPr>
        <w:spacing w:after="0"/>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521698" w:rsidRPr="00521698" w:rsidRDefault="00521698" w:rsidP="00521698">
      <w:pPr>
        <w:spacing w:after="0"/>
        <w:jc w:val="both"/>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521698" w:rsidRPr="00521698" w:rsidRDefault="00521698" w:rsidP="00521698">
      <w:pPr>
        <w:spacing w:after="0"/>
        <w:ind w:firstLine="708"/>
        <w:jc w:val="both"/>
        <w:outlineLvl w:val="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Будьте внимательны и осторожны, весенний лед ОПАСЕН. </w:t>
      </w:r>
    </w:p>
    <w:p w:rsidR="00521698" w:rsidRPr="00521698" w:rsidRDefault="00521698" w:rsidP="00521698">
      <w:pPr>
        <w:spacing w:after="0"/>
        <w:rPr>
          <w:rStyle w:val="20"/>
          <w:rFonts w:ascii="Times New Roman" w:hAnsi="Times New Roman" w:cs="Times New Roman"/>
          <w:b w:val="0"/>
          <w:color w:val="000000" w:themeColor="text1"/>
          <w:sz w:val="20"/>
          <w:szCs w:val="20"/>
        </w:rPr>
      </w:pPr>
    </w:p>
    <w:p w:rsidR="00521698" w:rsidRPr="00521698" w:rsidRDefault="00521698" w:rsidP="00521698">
      <w:pPr>
        <w:spacing w:after="0"/>
        <w:rPr>
          <w:rStyle w:val="20"/>
          <w:rFonts w:ascii="Times New Roman" w:hAnsi="Times New Roman" w:cs="Times New Roman"/>
          <w:b w:val="0"/>
          <w:bCs w:val="0"/>
          <w:iCs/>
          <w:color w:val="000000" w:themeColor="text1"/>
          <w:sz w:val="20"/>
          <w:szCs w:val="20"/>
        </w:rPr>
      </w:pPr>
      <w:r w:rsidRPr="00521698">
        <w:rPr>
          <w:rStyle w:val="20"/>
          <w:rFonts w:ascii="Times New Roman" w:hAnsi="Times New Roman" w:cs="Times New Roman"/>
          <w:b w:val="0"/>
          <w:color w:val="000000" w:themeColor="text1"/>
          <w:sz w:val="20"/>
          <w:szCs w:val="20"/>
        </w:rPr>
        <w:t xml:space="preserve">Не забывайте, что Ваша безопасность зависит от знания и умения правильно применять «Правила безопасного поведения на льду»                                                                                                               </w:t>
      </w:r>
    </w:p>
    <w:p w:rsidR="00521698" w:rsidRPr="00521698" w:rsidRDefault="00521698" w:rsidP="00521698">
      <w:pPr>
        <w:spacing w:after="0"/>
        <w:rPr>
          <w:rFonts w:ascii="Times New Roman" w:hAnsi="Times New Roman" w:cs="Times New Roman"/>
          <w:bCs/>
          <w:color w:val="000000" w:themeColor="text1"/>
          <w:sz w:val="20"/>
          <w:szCs w:val="20"/>
        </w:rPr>
      </w:pP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bCs/>
          <w:color w:val="000000" w:themeColor="text1"/>
          <w:sz w:val="20"/>
          <w:szCs w:val="20"/>
        </w:rPr>
        <w:t>Если, находясь на водоёме, вы попали в беду, звоните по единому телефону всех спасательных служб 112.</w:t>
      </w:r>
    </w:p>
    <w:p w:rsidR="00521698" w:rsidRPr="00521698" w:rsidRDefault="00521698" w:rsidP="00521698">
      <w:pPr>
        <w:spacing w:after="0"/>
        <w:rPr>
          <w:rFonts w:ascii="Times New Roman" w:hAnsi="Times New Roman" w:cs="Times New Roman"/>
          <w:color w:val="000000" w:themeColor="text1"/>
          <w:sz w:val="20"/>
          <w:szCs w:val="20"/>
        </w:rPr>
      </w:pPr>
    </w:p>
    <w:p w:rsid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Купинское инспекторское отделение Центра ГИМС ГУ МЧС России по НСО</w:t>
      </w:r>
    </w:p>
    <w:p w:rsidR="002E1853" w:rsidRDefault="002E1853" w:rsidP="00521698">
      <w:pPr>
        <w:spacing w:after="0"/>
        <w:rPr>
          <w:rFonts w:ascii="Times New Roman" w:hAnsi="Times New Roman" w:cs="Times New Roman"/>
          <w:color w:val="000000" w:themeColor="text1"/>
          <w:sz w:val="20"/>
          <w:szCs w:val="20"/>
        </w:rPr>
      </w:pPr>
    </w:p>
    <w:p w:rsidR="002E1853" w:rsidRPr="00521698" w:rsidRDefault="002E1853" w:rsidP="00521698">
      <w:pPr>
        <w:spacing w:after="0"/>
        <w:rPr>
          <w:rFonts w:ascii="Times New Roman" w:hAnsi="Times New Roman" w:cs="Times New Roman"/>
          <w:color w:val="000000" w:themeColor="text1"/>
          <w:sz w:val="20"/>
          <w:szCs w:val="20"/>
        </w:rPr>
      </w:pPr>
    </w:p>
    <w:p w:rsidR="00521698" w:rsidRPr="002E1853" w:rsidRDefault="00521698" w:rsidP="00521698">
      <w:pPr>
        <w:pStyle w:val="a5"/>
        <w:spacing w:before="0" w:beforeAutospacing="0" w:after="0" w:afterAutospacing="0"/>
        <w:rPr>
          <w:b/>
          <w:color w:val="000000" w:themeColor="text1"/>
          <w:sz w:val="20"/>
          <w:szCs w:val="20"/>
        </w:rPr>
      </w:pPr>
      <w:r w:rsidRPr="002E1853">
        <w:rPr>
          <w:b/>
          <w:color w:val="000000" w:themeColor="text1"/>
          <w:sz w:val="20"/>
          <w:szCs w:val="20"/>
        </w:rPr>
        <w:t>Наводнение — временное затопление значительной части суши водой в результате действия природных сил</w:t>
      </w:r>
    </w:p>
    <w:p w:rsidR="00521698" w:rsidRPr="00521698" w:rsidRDefault="00521698" w:rsidP="00521698">
      <w:pPr>
        <w:pStyle w:val="b-big"/>
        <w:spacing w:before="0" w:beforeAutospacing="0" w:after="0" w:afterAutospacing="0"/>
        <w:jc w:val="center"/>
        <w:rPr>
          <w:color w:val="000000" w:themeColor="text1"/>
          <w:sz w:val="20"/>
          <w:szCs w:val="20"/>
        </w:rPr>
      </w:pPr>
      <w:r w:rsidRPr="00521698">
        <w:rPr>
          <w:color w:val="000000" w:themeColor="text1"/>
          <w:sz w:val="20"/>
          <w:szCs w:val="20"/>
        </w:rPr>
        <w:t xml:space="preserve">Наводнение - это стихийное бедствие.                                                </w:t>
      </w:r>
    </w:p>
    <w:p w:rsidR="00521698" w:rsidRPr="00521698" w:rsidRDefault="00521698" w:rsidP="00521698">
      <w:pPr>
        <w:pStyle w:val="b-big"/>
        <w:spacing w:before="0" w:beforeAutospacing="0" w:after="0" w:afterAutospacing="0"/>
        <w:rPr>
          <w:color w:val="000000" w:themeColor="text1"/>
          <w:sz w:val="20"/>
          <w:szCs w:val="20"/>
        </w:rPr>
      </w:pPr>
      <w:r w:rsidRPr="00521698">
        <w:rPr>
          <w:color w:val="000000" w:themeColor="text1"/>
          <w:sz w:val="20"/>
          <w:szCs w:val="20"/>
        </w:rPr>
        <w:tab/>
        <w:t>Даже школьник знает, что наводнение - это не просто стихийное бедствие, а настоящее горе для тех, кто оказался «под ударом». Наводнения наносят огромный материальный ущерб населению, разрушая дома и другие строения. Если скорость воды более 4м/с. А высота подъёма воды более 2 м, то гибнут не только животные, но и люди.                                                                                                     Беда часто начинается внезапно, стремительно нарастая, может длиться более месяца, а последствия устраняются очень долго, ведь, как известно: ломать-не строить.</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 xml:space="preserve"> Жителям часто подтопляемых территорий во время весеннего таяния снега не понаслышке известно, насколько серьезными могут быть последствия. Поэтому, предвидя возможность появления «большой воды», обычно они знают, как необходимо действовать.                                                                                                                  В такие периоды для своевременного принятия людьми экстренных мер в целях сохранения своей жизни и имущества средствами массовой информации (радио и телевидением) сообщается, что могут возникнуть паводки.                                                     Это явление, несмотря на подготовку к нему, всегда вызывает у населения панику и растерянность.                                                                                                                                  Но необходимо сохранять спокойствие и действовать согласно описанному ниже плану.                                                                                                                                                   Подготовка к паводку.   Первоочередные меры безопасности при паводках.                            Для возможной эвакуации приготовьте сумку, содержимое которой будет следующим: - документы; - теплая одежда и обувь; - защитные средства от дождя (плащи, пленка); - необходимые лекарства; - еда и питье на 2-3 дня; - фонарик и запасные батарейки к нему, свечи, спички, упакованные в полиэтиленовый пакет. Состав указанного комплекта будет тот же при необходимости самостоятельных действий, когда спасатели не могут сразу прийти на помощь. В этих случаях, особенно жителям частного сектора, возможно, придется занять места, наиболее удаленные от поверхности земли (крыши домов, верхние этажи зданий).                                    Как только у спасателей появится возможность, они проведут эвакуацию населения. Чтобы облегчить поиски, нужно оповещать спасателей сигнальными знаками.                     В дневное время нужно размахивать яркими предметами одежды, а в ночное – источниками света. При эвакуации действуйте спокойно, не перегружая плавательные средства и неукоснительно соблюдая все требования спасателей. Главное – спокойствие! Продуманные действия и отсутствие паники – гарантия сохранения жизни пострадавших и их имущества!</w:t>
      </w:r>
    </w:p>
    <w:p w:rsidR="00521698" w:rsidRPr="00521698" w:rsidRDefault="00521698" w:rsidP="00521698">
      <w:pPr>
        <w:spacing w:after="0"/>
        <w:rPr>
          <w:rFonts w:ascii="Times New Roman" w:hAnsi="Times New Roman" w:cs="Times New Roman"/>
          <w:color w:val="000000" w:themeColor="text1"/>
          <w:sz w:val="20"/>
          <w:szCs w:val="20"/>
        </w:rPr>
      </w:pP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bCs/>
          <w:color w:val="000000" w:themeColor="text1"/>
          <w:sz w:val="20"/>
          <w:szCs w:val="20"/>
        </w:rPr>
        <w:t>Если, находясь на водоёме, вы попали в беду, звоните по единому телефону всех спасательных служб 112.</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Купинское инспекторское отделение Центра ГИМС ГУ МЧС России по НСО</w:t>
      </w:r>
    </w:p>
    <w:p w:rsidR="00521698" w:rsidRDefault="00521698" w:rsidP="00521698">
      <w:pPr>
        <w:pStyle w:val="a5"/>
        <w:shd w:val="clear" w:color="auto" w:fill="FFFFFF"/>
        <w:spacing w:before="0" w:beforeAutospacing="0" w:after="0" w:afterAutospacing="0"/>
        <w:jc w:val="center"/>
        <w:outlineLvl w:val="0"/>
        <w:rPr>
          <w:bCs/>
          <w:color w:val="000000" w:themeColor="text1"/>
          <w:sz w:val="20"/>
          <w:szCs w:val="20"/>
        </w:rPr>
      </w:pPr>
    </w:p>
    <w:p w:rsidR="002E1853" w:rsidRPr="00521698" w:rsidRDefault="002E1853" w:rsidP="00521698">
      <w:pPr>
        <w:pStyle w:val="a5"/>
        <w:shd w:val="clear" w:color="auto" w:fill="FFFFFF"/>
        <w:spacing w:before="0" w:beforeAutospacing="0" w:after="0" w:afterAutospacing="0"/>
        <w:jc w:val="center"/>
        <w:outlineLvl w:val="0"/>
        <w:rPr>
          <w:bCs/>
          <w:color w:val="000000" w:themeColor="text1"/>
          <w:sz w:val="20"/>
          <w:szCs w:val="20"/>
        </w:rPr>
      </w:pPr>
    </w:p>
    <w:p w:rsidR="00521698" w:rsidRPr="00521698" w:rsidRDefault="00521698" w:rsidP="00521698">
      <w:pPr>
        <w:pStyle w:val="a5"/>
        <w:shd w:val="clear" w:color="auto" w:fill="FFFFFF"/>
        <w:spacing w:before="0" w:beforeAutospacing="0" w:after="0" w:afterAutospacing="0"/>
        <w:jc w:val="center"/>
        <w:outlineLvl w:val="0"/>
        <w:rPr>
          <w:color w:val="000000" w:themeColor="text1"/>
          <w:sz w:val="20"/>
          <w:szCs w:val="20"/>
        </w:rPr>
      </w:pPr>
      <w:r w:rsidRPr="00521698">
        <w:rPr>
          <w:bCs/>
          <w:color w:val="000000" w:themeColor="text1"/>
          <w:sz w:val="20"/>
          <w:szCs w:val="20"/>
        </w:rPr>
        <w:t xml:space="preserve">Способы спасания утопающего на весеннем льду представляют определенную сложность </w:t>
      </w:r>
    </w:p>
    <w:p w:rsidR="00521698" w:rsidRPr="00521698" w:rsidRDefault="00521698" w:rsidP="00521698">
      <w:pPr>
        <w:pStyle w:val="a5"/>
        <w:shd w:val="clear" w:color="auto" w:fill="FFFFFF"/>
        <w:spacing w:before="0" w:beforeAutospacing="0" w:after="0" w:afterAutospacing="0"/>
        <w:jc w:val="both"/>
        <w:rPr>
          <w:color w:val="000000" w:themeColor="text1"/>
          <w:sz w:val="20"/>
          <w:szCs w:val="20"/>
        </w:rPr>
      </w:pPr>
      <w:r w:rsidRPr="00521698">
        <w:rPr>
          <w:bCs/>
          <w:color w:val="000000" w:themeColor="text1"/>
          <w:sz w:val="20"/>
          <w:szCs w:val="20"/>
        </w:rPr>
        <w:lastRenderedPageBreak/>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521698" w:rsidRPr="00521698" w:rsidRDefault="00521698" w:rsidP="00521698">
      <w:pPr>
        <w:pStyle w:val="a5"/>
        <w:shd w:val="clear" w:color="auto" w:fill="FFFFFF"/>
        <w:spacing w:before="0" w:beforeAutospacing="0" w:after="0" w:afterAutospacing="0"/>
        <w:jc w:val="both"/>
        <w:rPr>
          <w:color w:val="000000" w:themeColor="text1"/>
          <w:sz w:val="20"/>
          <w:szCs w:val="20"/>
        </w:rPr>
      </w:pPr>
      <w:r w:rsidRPr="00521698">
        <w:rPr>
          <w:bCs/>
          <w:color w:val="000000" w:themeColor="text1"/>
          <w:sz w:val="20"/>
          <w:szCs w:val="20"/>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521698">
        <w:rPr>
          <w:color w:val="000000" w:themeColor="text1"/>
          <w:sz w:val="20"/>
          <w:szCs w:val="20"/>
        </w:rPr>
        <w:t xml:space="preserve"> </w:t>
      </w:r>
      <w:r w:rsidRPr="00521698">
        <w:rPr>
          <w:bCs/>
          <w:color w:val="000000" w:themeColor="text1"/>
          <w:sz w:val="20"/>
          <w:szCs w:val="20"/>
        </w:rPr>
        <w:t>не пользуйтесь переходами по льду.</w:t>
      </w:r>
    </w:p>
    <w:p w:rsidR="00521698" w:rsidRPr="00521698" w:rsidRDefault="00521698" w:rsidP="00521698">
      <w:pPr>
        <w:pStyle w:val="a5"/>
        <w:shd w:val="clear" w:color="auto" w:fill="FFFFFF"/>
        <w:spacing w:before="0" w:beforeAutospacing="0" w:after="0" w:afterAutospacing="0"/>
        <w:jc w:val="both"/>
        <w:rPr>
          <w:color w:val="000000" w:themeColor="text1"/>
          <w:sz w:val="20"/>
          <w:szCs w:val="20"/>
        </w:rPr>
      </w:pPr>
      <w:r w:rsidRPr="00521698">
        <w:rPr>
          <w:bCs/>
          <w:color w:val="000000" w:themeColor="text1"/>
          <w:sz w:val="20"/>
          <w:szCs w:val="20"/>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521698" w:rsidRPr="00521698" w:rsidRDefault="00521698" w:rsidP="00521698">
      <w:pPr>
        <w:pStyle w:val="a5"/>
        <w:shd w:val="clear" w:color="auto" w:fill="FFFFFF"/>
        <w:spacing w:before="0" w:beforeAutospacing="0" w:after="0" w:afterAutospacing="0"/>
        <w:jc w:val="both"/>
        <w:rPr>
          <w:color w:val="000000" w:themeColor="text1"/>
          <w:sz w:val="20"/>
          <w:szCs w:val="20"/>
        </w:rPr>
      </w:pPr>
      <w:r w:rsidRPr="00521698">
        <w:rPr>
          <w:bCs/>
          <w:color w:val="000000" w:themeColor="text1"/>
          <w:sz w:val="20"/>
          <w:szCs w:val="20"/>
        </w:rPr>
        <w:t>Во-первых, рыхлость льда усложняет действия самого тонущего и требует большой выносливости.</w:t>
      </w:r>
    </w:p>
    <w:p w:rsidR="00521698" w:rsidRPr="00521698" w:rsidRDefault="00521698" w:rsidP="00521698">
      <w:pPr>
        <w:pStyle w:val="a5"/>
        <w:shd w:val="clear" w:color="auto" w:fill="FFFFFF"/>
        <w:spacing w:before="0" w:beforeAutospacing="0" w:after="0" w:afterAutospacing="0"/>
        <w:jc w:val="both"/>
        <w:rPr>
          <w:color w:val="000000" w:themeColor="text1"/>
          <w:sz w:val="20"/>
          <w:szCs w:val="20"/>
        </w:rPr>
      </w:pPr>
      <w:r w:rsidRPr="00521698">
        <w:rPr>
          <w:bCs/>
          <w:color w:val="000000" w:themeColor="text1"/>
          <w:sz w:val="20"/>
          <w:szCs w:val="20"/>
        </w:rPr>
        <w:t>Во-вторых, подвижка льда затрудняет работы спасателей по спасению утопающего как специальными, так и подручными средствами.</w:t>
      </w:r>
    </w:p>
    <w:p w:rsidR="00521698" w:rsidRPr="00521698" w:rsidRDefault="00521698" w:rsidP="00521698">
      <w:pPr>
        <w:pStyle w:val="a5"/>
        <w:shd w:val="clear" w:color="auto" w:fill="FFFFFF"/>
        <w:spacing w:before="0" w:beforeAutospacing="0" w:after="0" w:afterAutospacing="0"/>
        <w:jc w:val="both"/>
        <w:rPr>
          <w:color w:val="000000" w:themeColor="text1"/>
          <w:sz w:val="20"/>
          <w:szCs w:val="20"/>
        </w:rPr>
      </w:pPr>
      <w:r w:rsidRPr="00521698">
        <w:rPr>
          <w:bCs/>
          <w:color w:val="000000" w:themeColor="text1"/>
          <w:sz w:val="20"/>
          <w:szCs w:val="2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521698" w:rsidRPr="00521698" w:rsidRDefault="00521698" w:rsidP="00521698">
      <w:pPr>
        <w:pStyle w:val="a5"/>
        <w:shd w:val="clear" w:color="auto" w:fill="FFFFFF"/>
        <w:spacing w:before="0" w:beforeAutospacing="0" w:after="0" w:afterAutospacing="0"/>
        <w:jc w:val="both"/>
        <w:rPr>
          <w:color w:val="000000" w:themeColor="text1"/>
          <w:sz w:val="20"/>
          <w:szCs w:val="20"/>
        </w:rPr>
      </w:pPr>
      <w:r w:rsidRPr="00521698">
        <w:rPr>
          <w:bCs/>
          <w:color w:val="000000" w:themeColor="text1"/>
          <w:sz w:val="20"/>
          <w:szCs w:val="20"/>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bCs/>
          <w:color w:val="000000" w:themeColor="text1"/>
          <w:sz w:val="20"/>
          <w:szCs w:val="20"/>
        </w:rPr>
        <w:t>Если, находясь на водоёме, вы попали в беду, звоните по единому телефону всех спасательных служб 112.</w:t>
      </w:r>
    </w:p>
    <w:p w:rsidR="00521698" w:rsidRPr="00521698" w:rsidRDefault="00521698" w:rsidP="00521698">
      <w:pPr>
        <w:spacing w:after="0"/>
        <w:rPr>
          <w:rFonts w:ascii="Times New Roman" w:hAnsi="Times New Roman" w:cs="Times New Roman"/>
          <w:color w:val="000000" w:themeColor="text1"/>
          <w:sz w:val="20"/>
          <w:szCs w:val="20"/>
        </w:rPr>
      </w:pPr>
    </w:p>
    <w:p w:rsidR="00521698" w:rsidRPr="00521698" w:rsidRDefault="00521698" w:rsidP="00521698">
      <w:pPr>
        <w:spacing w:after="0"/>
        <w:rPr>
          <w:rFonts w:ascii="Times New Roman" w:hAnsi="Times New Roman" w:cs="Times New Roman"/>
          <w:color w:val="000000" w:themeColor="text1"/>
          <w:sz w:val="20"/>
          <w:szCs w:val="20"/>
        </w:rPr>
      </w:pPr>
      <w:r w:rsidRPr="00521698">
        <w:rPr>
          <w:rFonts w:ascii="Times New Roman" w:hAnsi="Times New Roman" w:cs="Times New Roman"/>
          <w:color w:val="000000" w:themeColor="text1"/>
          <w:sz w:val="20"/>
          <w:szCs w:val="20"/>
        </w:rPr>
        <w:t>Купинское инспекторское отделение Центра ГИМС ГУ МЧС России по НСО</w:t>
      </w:r>
    </w:p>
    <w:p w:rsidR="00521698" w:rsidRPr="00521698" w:rsidRDefault="00521698" w:rsidP="00521698">
      <w:pPr>
        <w:pStyle w:val="a5"/>
        <w:shd w:val="clear" w:color="auto" w:fill="FFFFFF"/>
        <w:spacing w:before="0" w:beforeAutospacing="0" w:after="0" w:afterAutospacing="0"/>
        <w:jc w:val="both"/>
        <w:rPr>
          <w:rFonts w:ascii="Arial" w:hAnsi="Arial" w:cs="Arial"/>
          <w:color w:val="000000"/>
        </w:rPr>
      </w:pPr>
    </w:p>
    <w:p w:rsidR="00521698" w:rsidRPr="00521698" w:rsidRDefault="00521698" w:rsidP="00521698">
      <w:pPr>
        <w:rPr>
          <w:sz w:val="28"/>
          <w:szCs w:val="28"/>
        </w:rPr>
      </w:pPr>
    </w:p>
    <w:p w:rsidR="00521698" w:rsidRDefault="00521698" w:rsidP="00521698"/>
    <w:p w:rsidR="00521698" w:rsidRPr="00535EB6" w:rsidRDefault="00521698" w:rsidP="00521698">
      <w:pPr>
        <w:rPr>
          <w:color w:val="000000"/>
          <w:sz w:val="32"/>
          <w:szCs w:val="32"/>
        </w:rPr>
      </w:pPr>
    </w:p>
    <w:p w:rsidR="00521698" w:rsidRPr="00A12696" w:rsidRDefault="00521698" w:rsidP="00521698">
      <w:pPr>
        <w:rPr>
          <w:color w:val="000000"/>
        </w:rPr>
      </w:pPr>
    </w:p>
    <w:p w:rsidR="00521698" w:rsidRPr="00521698" w:rsidRDefault="00521698" w:rsidP="00521698">
      <w:pPr>
        <w:rPr>
          <w:rFonts w:ascii="Times New Roman" w:hAnsi="Times New Roman" w:cs="Times New Roman"/>
          <w:b/>
          <w:sz w:val="48"/>
          <w:szCs w:val="48"/>
          <w:u w:val="single"/>
        </w:rPr>
      </w:pPr>
    </w:p>
    <w:sectPr w:rsidR="00521698" w:rsidRPr="00521698" w:rsidSect="001821E2">
      <w:headerReference w:type="default" r:id="rId10"/>
      <w:footerReference w:type="default" r:id="rId11"/>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6AF" w:rsidRDefault="000A56AF" w:rsidP="00AF7FDF">
      <w:pPr>
        <w:spacing w:after="0" w:line="240" w:lineRule="auto"/>
      </w:pPr>
      <w:r>
        <w:separator/>
      </w:r>
    </w:p>
  </w:endnote>
  <w:endnote w:type="continuationSeparator" w:id="1">
    <w:p w:rsidR="000A56AF" w:rsidRDefault="000A56A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6AF" w:rsidRDefault="000A56AF" w:rsidP="00AF7FDF">
      <w:pPr>
        <w:spacing w:after="0" w:line="240" w:lineRule="auto"/>
      </w:pPr>
      <w:r>
        <w:separator/>
      </w:r>
    </w:p>
  </w:footnote>
  <w:footnote w:type="continuationSeparator" w:id="1">
    <w:p w:rsidR="000A56AF" w:rsidRDefault="000A56AF"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7F299C" w:rsidRDefault="006D74FD">
        <w:pPr>
          <w:pStyle w:val="a3"/>
          <w:jc w:val="right"/>
        </w:pPr>
        <w:fldSimple w:instr=" PAGE   \* MERGEFORMAT ">
          <w:r w:rsidR="00521698">
            <w:rPr>
              <w:noProof/>
            </w:rPr>
            <w:t>3</w:t>
          </w:r>
        </w:fldSimple>
      </w:p>
    </w:sdtContent>
  </w:sdt>
  <w:p w:rsidR="007F299C" w:rsidRDefault="007F299C"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6245B4"/>
    <w:multiLevelType w:val="hybridMultilevel"/>
    <w:tmpl w:val="D2C42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769DB"/>
    <w:rsid w:val="000A56AF"/>
    <w:rsid w:val="000B537D"/>
    <w:rsid w:val="000E289A"/>
    <w:rsid w:val="00133291"/>
    <w:rsid w:val="00167B79"/>
    <w:rsid w:val="00171014"/>
    <w:rsid w:val="001821E2"/>
    <w:rsid w:val="001A0266"/>
    <w:rsid w:val="001E0ECB"/>
    <w:rsid w:val="00202E10"/>
    <w:rsid w:val="002145D4"/>
    <w:rsid w:val="002C565D"/>
    <w:rsid w:val="002E1853"/>
    <w:rsid w:val="00347B31"/>
    <w:rsid w:val="00356800"/>
    <w:rsid w:val="003D71C4"/>
    <w:rsid w:val="003E1838"/>
    <w:rsid w:val="0042444A"/>
    <w:rsid w:val="0047113D"/>
    <w:rsid w:val="004E0CFA"/>
    <w:rsid w:val="0051799D"/>
    <w:rsid w:val="00521698"/>
    <w:rsid w:val="00527CF8"/>
    <w:rsid w:val="005666C2"/>
    <w:rsid w:val="00584795"/>
    <w:rsid w:val="005C544E"/>
    <w:rsid w:val="005C7D24"/>
    <w:rsid w:val="005F1A8A"/>
    <w:rsid w:val="006147C7"/>
    <w:rsid w:val="00650A7E"/>
    <w:rsid w:val="00687F75"/>
    <w:rsid w:val="006A00E9"/>
    <w:rsid w:val="006D74FD"/>
    <w:rsid w:val="006F1C13"/>
    <w:rsid w:val="007249FF"/>
    <w:rsid w:val="007256C7"/>
    <w:rsid w:val="00731019"/>
    <w:rsid w:val="007A789B"/>
    <w:rsid w:val="007E5F7B"/>
    <w:rsid w:val="007F299C"/>
    <w:rsid w:val="0085681E"/>
    <w:rsid w:val="008F559A"/>
    <w:rsid w:val="0090506C"/>
    <w:rsid w:val="009574E7"/>
    <w:rsid w:val="00974BF6"/>
    <w:rsid w:val="009E2342"/>
    <w:rsid w:val="00A567E4"/>
    <w:rsid w:val="00AA2695"/>
    <w:rsid w:val="00AF7FDF"/>
    <w:rsid w:val="00B309E0"/>
    <w:rsid w:val="00B36255"/>
    <w:rsid w:val="00B62077"/>
    <w:rsid w:val="00B84B42"/>
    <w:rsid w:val="00BF5FBE"/>
    <w:rsid w:val="00CD54ED"/>
    <w:rsid w:val="00CE5F94"/>
    <w:rsid w:val="00D15162"/>
    <w:rsid w:val="00D371AD"/>
    <w:rsid w:val="00D433F6"/>
    <w:rsid w:val="00D875E8"/>
    <w:rsid w:val="00DF0286"/>
    <w:rsid w:val="00E56EAC"/>
    <w:rsid w:val="00F057A6"/>
    <w:rsid w:val="00F6696E"/>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F6696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aliases w:val="Знак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semiHidden/>
    <w:rsid w:val="004E0CFA"/>
    <w:rPr>
      <w:rFonts w:ascii="Tahoma" w:eastAsia="Calibri" w:hAnsi="Tahoma" w:cs="Times New Roman"/>
      <w:sz w:val="16"/>
      <w:szCs w:val="16"/>
      <w:lang w:eastAsia="en-US"/>
    </w:rPr>
  </w:style>
  <w:style w:type="paragraph" w:styleId="af3">
    <w:name w:val="Balloon Text"/>
    <w:basedOn w:val="a"/>
    <w:link w:val="af2"/>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70">
    <w:name w:val="Заголовок 7 Знак"/>
    <w:basedOn w:val="a0"/>
    <w:link w:val="7"/>
    <w:rsid w:val="00F6696E"/>
    <w:rPr>
      <w:rFonts w:ascii="Calibri" w:eastAsia="Times New Roman" w:hAnsi="Calibri" w:cs="Times New Roman"/>
      <w:sz w:val="24"/>
      <w:szCs w:val="24"/>
    </w:rPr>
  </w:style>
  <w:style w:type="paragraph" w:styleId="HTML">
    <w:name w:val="HTML Preformatted"/>
    <w:basedOn w:val="a"/>
    <w:link w:val="HTML0"/>
    <w:rsid w:val="00F6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696E"/>
    <w:rPr>
      <w:rFonts w:ascii="Courier New" w:eastAsia="Times New Roman" w:hAnsi="Courier New" w:cs="Times New Roman"/>
      <w:sz w:val="20"/>
      <w:szCs w:val="20"/>
    </w:rPr>
  </w:style>
  <w:style w:type="character" w:customStyle="1" w:styleId="s10">
    <w:name w:val="s_10"/>
    <w:basedOn w:val="a0"/>
    <w:rsid w:val="00F6696E"/>
  </w:style>
  <w:style w:type="character" w:customStyle="1" w:styleId="wmi-callto">
    <w:name w:val="wmi-callto"/>
    <w:basedOn w:val="a0"/>
    <w:rsid w:val="00F6696E"/>
  </w:style>
  <w:style w:type="paragraph" w:styleId="afb">
    <w:name w:val="Body Text Indent"/>
    <w:basedOn w:val="a"/>
    <w:link w:val="afc"/>
    <w:rsid w:val="00F6696E"/>
    <w:pPr>
      <w:spacing w:after="0" w:line="240" w:lineRule="auto"/>
      <w:ind w:left="360"/>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F6696E"/>
    <w:rPr>
      <w:rFonts w:ascii="Times New Roman" w:eastAsia="Times New Roman" w:hAnsi="Times New Roman" w:cs="Times New Roman"/>
      <w:sz w:val="28"/>
      <w:szCs w:val="24"/>
    </w:rPr>
  </w:style>
  <w:style w:type="paragraph" w:customStyle="1" w:styleId="ConsCell">
    <w:name w:val="ConsCell"/>
    <w:rsid w:val="00F6696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rsid w:val="00F669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669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5">
    <w:name w:val="Body Text 2"/>
    <w:basedOn w:val="a"/>
    <w:link w:val="26"/>
    <w:rsid w:val="00F6696E"/>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6">
    <w:name w:val="Основной текст 2 Знак"/>
    <w:basedOn w:val="a0"/>
    <w:link w:val="25"/>
    <w:rsid w:val="00F6696E"/>
    <w:rPr>
      <w:rFonts w:ascii="Times New Roman" w:eastAsia="Times New Roman" w:hAnsi="Times New Roman" w:cs="Times New Roman"/>
      <w:b/>
      <w:bCs/>
      <w:sz w:val="28"/>
      <w:szCs w:val="24"/>
    </w:rPr>
  </w:style>
  <w:style w:type="paragraph" w:customStyle="1" w:styleId="5">
    <w:name w:val="заголовок 5"/>
    <w:basedOn w:val="a"/>
    <w:next w:val="a"/>
    <w:rsid w:val="00F6696E"/>
    <w:pPr>
      <w:keepNext/>
      <w:spacing w:after="0" w:line="240" w:lineRule="auto"/>
      <w:jc w:val="center"/>
      <w:outlineLvl w:val="4"/>
    </w:pPr>
    <w:rPr>
      <w:rFonts w:ascii="Times New Roman" w:eastAsia="Times New Roman" w:hAnsi="Times New Roman" w:cs="Times New Roman"/>
      <w:sz w:val="24"/>
      <w:szCs w:val="24"/>
    </w:rPr>
  </w:style>
  <w:style w:type="paragraph" w:styleId="34">
    <w:name w:val="Body Text Indent 3"/>
    <w:basedOn w:val="a"/>
    <w:link w:val="35"/>
    <w:rsid w:val="00F6696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6696E"/>
    <w:rPr>
      <w:rFonts w:ascii="Times New Roman" w:eastAsia="Times New Roman" w:hAnsi="Times New Roman" w:cs="Times New Roman"/>
      <w:sz w:val="16"/>
      <w:szCs w:val="16"/>
    </w:rPr>
  </w:style>
  <w:style w:type="paragraph" w:customStyle="1" w:styleId="36">
    <w:name w:val="заголовок 3"/>
    <w:basedOn w:val="a"/>
    <w:next w:val="a"/>
    <w:rsid w:val="00F6696E"/>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F6696E"/>
    <w:pPr>
      <w:keepNext/>
      <w:widowControl w:val="0"/>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d">
    <w:name w:val="annotation reference"/>
    <w:uiPriority w:val="99"/>
    <w:unhideWhenUsed/>
    <w:rsid w:val="00F6696E"/>
    <w:rPr>
      <w:sz w:val="16"/>
      <w:szCs w:val="16"/>
    </w:rPr>
  </w:style>
  <w:style w:type="paragraph" w:styleId="afe">
    <w:name w:val="footnote text"/>
    <w:basedOn w:val="a"/>
    <w:link w:val="aff"/>
    <w:uiPriority w:val="99"/>
    <w:unhideWhenUsed/>
    <w:rsid w:val="00F6696E"/>
    <w:pPr>
      <w:spacing w:after="0" w:line="240" w:lineRule="auto"/>
    </w:pPr>
    <w:rPr>
      <w:rFonts w:ascii="Calibri" w:eastAsia="Times New Roman" w:hAnsi="Calibri" w:cs="Times New Roman"/>
      <w:sz w:val="20"/>
      <w:szCs w:val="20"/>
    </w:rPr>
  </w:style>
  <w:style w:type="character" w:customStyle="1" w:styleId="aff">
    <w:name w:val="Текст сноски Знак"/>
    <w:basedOn w:val="a0"/>
    <w:link w:val="afe"/>
    <w:uiPriority w:val="99"/>
    <w:rsid w:val="00F6696E"/>
    <w:rPr>
      <w:rFonts w:ascii="Calibri" w:eastAsia="Times New Roman" w:hAnsi="Calibri" w:cs="Times New Roman"/>
      <w:sz w:val="20"/>
      <w:szCs w:val="20"/>
    </w:rPr>
  </w:style>
  <w:style w:type="character" w:styleId="aff0">
    <w:name w:val="footnote reference"/>
    <w:uiPriority w:val="99"/>
    <w:unhideWhenUsed/>
    <w:rsid w:val="00F6696E"/>
    <w:rPr>
      <w:vertAlign w:val="superscript"/>
    </w:rPr>
  </w:style>
  <w:style w:type="character" w:customStyle="1" w:styleId="CharStyle3">
    <w:name w:val="Char Style 3"/>
    <w:link w:val="Style2"/>
    <w:uiPriority w:val="99"/>
    <w:rsid w:val="00F6696E"/>
    <w:rPr>
      <w:sz w:val="26"/>
      <w:szCs w:val="26"/>
      <w:shd w:val="clear" w:color="auto" w:fill="FFFFFF"/>
    </w:rPr>
  </w:style>
  <w:style w:type="paragraph" w:customStyle="1" w:styleId="Style2">
    <w:name w:val="Style 2"/>
    <w:basedOn w:val="a"/>
    <w:link w:val="CharStyle3"/>
    <w:uiPriority w:val="99"/>
    <w:rsid w:val="00F6696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F6696E"/>
    <w:rPr>
      <w:sz w:val="17"/>
      <w:szCs w:val="17"/>
      <w:shd w:val="clear" w:color="auto" w:fill="FFFFFF"/>
    </w:rPr>
  </w:style>
  <w:style w:type="paragraph" w:customStyle="1" w:styleId="Style4">
    <w:name w:val="Style 4"/>
    <w:basedOn w:val="a"/>
    <w:link w:val="CharStyle5"/>
    <w:uiPriority w:val="99"/>
    <w:rsid w:val="00F6696E"/>
    <w:pPr>
      <w:widowControl w:val="0"/>
      <w:shd w:val="clear" w:color="auto" w:fill="FFFFFF"/>
      <w:spacing w:after="0" w:line="230" w:lineRule="exact"/>
    </w:pPr>
    <w:rPr>
      <w:sz w:val="17"/>
      <w:szCs w:val="17"/>
    </w:rPr>
  </w:style>
  <w:style w:type="character" w:customStyle="1" w:styleId="CharStyle7">
    <w:name w:val="Char Style 7"/>
    <w:link w:val="Style6"/>
    <w:uiPriority w:val="99"/>
    <w:rsid w:val="00F6696E"/>
    <w:rPr>
      <w:sz w:val="17"/>
      <w:szCs w:val="17"/>
      <w:shd w:val="clear" w:color="auto" w:fill="FFFFFF"/>
    </w:rPr>
  </w:style>
  <w:style w:type="paragraph" w:customStyle="1" w:styleId="Style6">
    <w:name w:val="Style 6"/>
    <w:basedOn w:val="a"/>
    <w:link w:val="CharStyle7"/>
    <w:uiPriority w:val="99"/>
    <w:rsid w:val="00F6696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F6696E"/>
    <w:rPr>
      <w:shd w:val="clear" w:color="auto" w:fill="FFFFFF"/>
    </w:rPr>
  </w:style>
  <w:style w:type="paragraph" w:customStyle="1" w:styleId="Style8">
    <w:name w:val="Style 8"/>
    <w:basedOn w:val="a"/>
    <w:link w:val="CharStyle9"/>
    <w:uiPriority w:val="99"/>
    <w:rsid w:val="00F6696E"/>
    <w:pPr>
      <w:widowControl w:val="0"/>
      <w:shd w:val="clear" w:color="auto" w:fill="FFFFFF"/>
      <w:spacing w:after="0" w:line="230" w:lineRule="exact"/>
      <w:jc w:val="both"/>
    </w:pPr>
  </w:style>
  <w:style w:type="character" w:customStyle="1" w:styleId="CharStyle10">
    <w:name w:val="Char Style 10"/>
    <w:uiPriority w:val="99"/>
    <w:rsid w:val="00F6696E"/>
    <w:rPr>
      <w:sz w:val="19"/>
      <w:szCs w:val="19"/>
      <w:u w:val="none"/>
    </w:rPr>
  </w:style>
  <w:style w:type="character" w:customStyle="1" w:styleId="CharStyle12">
    <w:name w:val="Char Style 12"/>
    <w:link w:val="Style11"/>
    <w:uiPriority w:val="99"/>
    <w:rsid w:val="00F6696E"/>
    <w:rPr>
      <w:sz w:val="26"/>
      <w:szCs w:val="26"/>
      <w:shd w:val="clear" w:color="auto" w:fill="FFFFFF"/>
    </w:rPr>
  </w:style>
  <w:style w:type="paragraph" w:customStyle="1" w:styleId="Style11">
    <w:name w:val="Style 11"/>
    <w:basedOn w:val="a"/>
    <w:link w:val="CharStyle12"/>
    <w:uiPriority w:val="99"/>
    <w:rsid w:val="00F6696E"/>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F6696E"/>
    <w:rPr>
      <w:spacing w:val="80"/>
      <w:sz w:val="30"/>
      <w:szCs w:val="30"/>
      <w:u w:val="none"/>
    </w:rPr>
  </w:style>
  <w:style w:type="paragraph" w:customStyle="1" w:styleId="ConsPlusCell">
    <w:name w:val="ConsPlusCell"/>
    <w:uiPriority w:val="99"/>
    <w:rsid w:val="00F6696E"/>
    <w:pPr>
      <w:widowControl w:val="0"/>
      <w:autoSpaceDE w:val="0"/>
      <w:autoSpaceDN w:val="0"/>
      <w:adjustRightInd w:val="0"/>
      <w:spacing w:after="0" w:line="240" w:lineRule="auto"/>
    </w:pPr>
    <w:rPr>
      <w:rFonts w:ascii="Calibri" w:eastAsia="Times New Roman" w:hAnsi="Calibri" w:cs="Calibri"/>
    </w:rPr>
  </w:style>
  <w:style w:type="paragraph" w:styleId="aff1">
    <w:name w:val="table of authorities"/>
    <w:basedOn w:val="a"/>
    <w:next w:val="a"/>
    <w:uiPriority w:val="99"/>
    <w:unhideWhenUsed/>
    <w:rsid w:val="00F6696E"/>
    <w:pPr>
      <w:spacing w:after="0"/>
      <w:ind w:left="220" w:hanging="220"/>
    </w:pPr>
    <w:rPr>
      <w:rFonts w:ascii="Calibri" w:eastAsia="Times New Roman" w:hAnsi="Calibri" w:cs="Times New Roman"/>
      <w:sz w:val="20"/>
      <w:szCs w:val="20"/>
    </w:rPr>
  </w:style>
  <w:style w:type="paragraph" w:styleId="aff2">
    <w:name w:val="toa heading"/>
    <w:basedOn w:val="a"/>
    <w:next w:val="a"/>
    <w:uiPriority w:val="99"/>
    <w:unhideWhenUsed/>
    <w:rsid w:val="00F6696E"/>
    <w:pPr>
      <w:spacing w:before="240" w:after="120"/>
    </w:pPr>
    <w:rPr>
      <w:rFonts w:ascii="Calibri" w:eastAsia="Times New Roman" w:hAnsi="Calibri" w:cs="Arial"/>
      <w:b/>
      <w:bCs/>
      <w:caps/>
      <w:sz w:val="20"/>
      <w:szCs w:val="20"/>
    </w:rPr>
  </w:style>
  <w:style w:type="character" w:customStyle="1" w:styleId="a6">
    <w:name w:val="Обычный (веб) Знак"/>
    <w:basedOn w:val="a0"/>
    <w:link w:val="a5"/>
    <w:rsid w:val="0085681E"/>
    <w:rPr>
      <w:rFonts w:ascii="Times New Roman" w:eastAsia="Times New Roman" w:hAnsi="Times New Roman" w:cs="Times New Roman"/>
      <w:sz w:val="24"/>
      <w:szCs w:val="24"/>
    </w:rPr>
  </w:style>
  <w:style w:type="paragraph" w:customStyle="1" w:styleId="aff3">
    <w:name w:val="a"/>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ig">
    <w:name w:val="b-big"/>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26971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armed.ru/bolezni/pischevaritelnaja_sistema/shigelle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3347-1D06-4B8F-8D2D-786BAD17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26</cp:revision>
  <cp:lastPrinted>2020-02-10T08:39:00Z</cp:lastPrinted>
  <dcterms:created xsi:type="dcterms:W3CDTF">2019-10-11T07:22:00Z</dcterms:created>
  <dcterms:modified xsi:type="dcterms:W3CDTF">2020-04-10T08:49:00Z</dcterms:modified>
</cp:coreProperties>
</file>