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9E1F33">
        <w:rPr>
          <w:rFonts w:ascii="Times New Roman" w:hAnsi="Times New Roman" w:cs="Times New Roman"/>
          <w:color w:val="FF0000"/>
          <w:sz w:val="72"/>
          <w:szCs w:val="72"/>
        </w:rPr>
        <w:t>4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9E1F33">
        <w:rPr>
          <w:rFonts w:ascii="Times New Roman" w:hAnsi="Times New Roman" w:cs="Times New Roman"/>
          <w:color w:val="FF0000"/>
          <w:sz w:val="72"/>
          <w:szCs w:val="72"/>
        </w:rPr>
        <w:t>02.02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4E0CFA">
        <w:trPr>
          <w:trHeight w:val="612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4E0CFA" w:rsidRPr="0040461B" w:rsidRDefault="00E26749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</w:t>
            </w:r>
            <w:r w:rsidR="009E1F33">
              <w:rPr>
                <w:rFonts w:ascii="Times New Roman" w:hAnsi="Times New Roman" w:cs="Times New Roman"/>
                <w:b/>
                <w:sz w:val="52"/>
                <w:szCs w:val="52"/>
              </w:rPr>
              <w:t>Я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1821E2" w:rsidRDefault="00E26749" w:rsidP="009E1F33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</w:t>
      </w:r>
      <w:r w:rsidR="009E1F33">
        <w:rPr>
          <w:rFonts w:ascii="Times New Roman" w:hAnsi="Times New Roman" w:cs="Times New Roman"/>
          <w:sz w:val="56"/>
          <w:szCs w:val="56"/>
          <w:u w:val="single"/>
        </w:rPr>
        <w:t>НИЯ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F33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F33">
        <w:rPr>
          <w:rFonts w:ascii="Times New Roman" w:hAnsi="Times New Roman" w:cs="Times New Roman"/>
          <w:b/>
          <w:bCs/>
          <w:sz w:val="20"/>
          <w:szCs w:val="20"/>
        </w:rPr>
        <w:t>ПАЛЕЦКОГО СЕЛЬСОВЕТА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F33">
        <w:rPr>
          <w:rFonts w:ascii="Times New Roman" w:hAnsi="Times New Roman" w:cs="Times New Roman"/>
          <w:b/>
          <w:bCs/>
          <w:sz w:val="20"/>
          <w:szCs w:val="20"/>
        </w:rPr>
        <w:t xml:space="preserve">БАГАНСКОГО РАЙОНА 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F33">
        <w:rPr>
          <w:rFonts w:ascii="Times New Roman" w:hAnsi="Times New Roman" w:cs="Times New Roman"/>
          <w:b/>
          <w:bCs/>
          <w:sz w:val="20"/>
          <w:szCs w:val="20"/>
        </w:rPr>
        <w:t>НОВОСИБИРСКОЙ  ОБЛАСТИ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F33">
        <w:rPr>
          <w:rFonts w:ascii="Times New Roman" w:hAnsi="Times New Roman" w:cs="Times New Roman"/>
          <w:b/>
          <w:bCs/>
          <w:sz w:val="20"/>
          <w:szCs w:val="20"/>
        </w:rPr>
        <w:t xml:space="preserve">ПОСТАНОВЛЕНИЕ 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29.01.2020         № 14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 xml:space="preserve">с.Палецкое </w:t>
      </w:r>
    </w:p>
    <w:p w:rsidR="009E1F33" w:rsidRPr="009E1F33" w:rsidRDefault="009E1F33" w:rsidP="009E1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Об  утверждении  стоимости  услуг, предоставляемых согласно гарантированному  перечню услуг по погребению</w:t>
      </w:r>
    </w:p>
    <w:p w:rsidR="009E1F33" w:rsidRPr="009E1F33" w:rsidRDefault="009E1F33" w:rsidP="009E1F33">
      <w:pPr>
        <w:pStyle w:val="af8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 xml:space="preserve"> В соответствии с Постановлением Правительства Российской  Федерации от 12.10.2010 № 813 «О сроках индексации предельного размера стоимости услуг, предоставляемых согласно гарантированному  перечню услуг по погребению», администрация Палецкого сельсовета Баганского района Новосибирской области</w:t>
      </w:r>
    </w:p>
    <w:p w:rsidR="009E1F33" w:rsidRPr="009E1F33" w:rsidRDefault="009E1F33" w:rsidP="009E1F33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E1F33" w:rsidRPr="009E1F33" w:rsidRDefault="009E1F33" w:rsidP="009E1F33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1.Утвердить стоимость услуг, предоставляемых согласно гарантированному перечню услуг по погребению, на 2021 год.(Приложение №1)</w:t>
      </w:r>
    </w:p>
    <w:p w:rsidR="009E1F33" w:rsidRPr="009E1F33" w:rsidRDefault="009E1F33" w:rsidP="009E1F33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2.Утвердить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 иных лиц, на 2021 год.(Приложение №2)</w:t>
      </w:r>
    </w:p>
    <w:p w:rsidR="009E1F33" w:rsidRPr="009E1F33" w:rsidRDefault="009E1F33" w:rsidP="009E1F33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3. Данное постановление действует с 01 февраля 2021 года и до изменения нормативно-правовым актом.</w:t>
      </w:r>
    </w:p>
    <w:p w:rsidR="009E1F33" w:rsidRPr="009E1F33" w:rsidRDefault="009E1F33" w:rsidP="009E1F33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4. Опубликовать   данное  постановление   в   газете  «Бюллетень  органа  местного  самоуправления Палецкого сельсовета».</w:t>
      </w:r>
    </w:p>
    <w:p w:rsidR="009E1F33" w:rsidRPr="009E1F33" w:rsidRDefault="009E1F33" w:rsidP="009E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5. Контроль за исполнением постановления оставляю за собой.</w:t>
      </w:r>
    </w:p>
    <w:p w:rsidR="009E1F33" w:rsidRPr="009E1F33" w:rsidRDefault="009E1F33" w:rsidP="009E1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 xml:space="preserve">Глава Палецкого сельсовета </w:t>
      </w:r>
    </w:p>
    <w:p w:rsidR="009E1F33" w:rsidRPr="009E1F33" w:rsidRDefault="009E1F33" w:rsidP="009E1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                                        В.И.Калач</w:t>
      </w:r>
    </w:p>
    <w:p w:rsidR="009E1F33" w:rsidRPr="009E1F33" w:rsidRDefault="009E1F33" w:rsidP="009E1F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55" w:type="dxa"/>
        <w:tblLook w:val="0000"/>
      </w:tblPr>
      <w:tblGrid>
        <w:gridCol w:w="4263"/>
        <w:gridCol w:w="1555"/>
        <w:gridCol w:w="4037"/>
      </w:tblGrid>
      <w:tr w:rsidR="009E1F33" w:rsidRPr="009E1F33" w:rsidTr="00E72162">
        <w:trPr>
          <w:trHeight w:val="1625"/>
        </w:trPr>
        <w:tc>
          <w:tcPr>
            <w:tcW w:w="4263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Департамента по тарифам </w:t>
            </w:r>
          </w:p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 области</w:t>
            </w:r>
          </w:p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___________________________                                     «_____»_____________2021 г.  </w:t>
            </w:r>
          </w:p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E1F33" w:rsidRPr="009E1F33" w:rsidRDefault="009E1F33" w:rsidP="009E1F33">
            <w:pPr>
              <w:pStyle w:val="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</w:tcPr>
          <w:p w:rsidR="009E1F33" w:rsidRPr="009E1F33" w:rsidRDefault="009E1F33" w:rsidP="009E1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 xml:space="preserve">              Приложение №1</w:t>
            </w:r>
          </w:p>
          <w:p w:rsidR="009E1F33" w:rsidRPr="009E1F33" w:rsidRDefault="009E1F33" w:rsidP="009E1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 Палецкого  сельсовета от 29.01.2021  № 14</w:t>
            </w:r>
          </w:p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Стоимость</w:t>
      </w:r>
    </w:p>
    <w:p w:rsidR="009E1F33" w:rsidRPr="009E1F33" w:rsidRDefault="009E1F33" w:rsidP="009E1F33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E1F33">
        <w:rPr>
          <w:rFonts w:ascii="Times New Roman" w:hAnsi="Times New Roman" w:cs="Times New Roman"/>
          <w:color w:val="000000"/>
          <w:sz w:val="20"/>
          <w:szCs w:val="20"/>
        </w:rPr>
        <w:t xml:space="preserve">услуг, предоставляемых согласно гарантированному перечню услуг по погребению </w:t>
      </w:r>
      <w:r w:rsidRPr="009E1F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E1F33">
        <w:rPr>
          <w:rFonts w:ascii="Times New Roman" w:hAnsi="Times New Roman" w:cs="Times New Roman"/>
          <w:color w:val="000000"/>
          <w:sz w:val="20"/>
          <w:szCs w:val="20"/>
        </w:rPr>
        <w:t>граждан, умерших (погибших) на территории Палецкого сельсовета.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036"/>
        <w:gridCol w:w="2084"/>
      </w:tblGrid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133,49</w:t>
            </w: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3623,87</w:t>
            </w: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Перевозка тела (останков) умершего на кладбище (в крематорий)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624,24</w:t>
            </w:r>
          </w:p>
        </w:tc>
      </w:tr>
      <w:tr w:rsidR="009E1F33" w:rsidRPr="009E1F33" w:rsidTr="00E72162">
        <w:trPr>
          <w:trHeight w:val="655"/>
        </w:trPr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Погребение, в том числе: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3328,38</w:t>
            </w:r>
          </w:p>
        </w:tc>
      </w:tr>
      <w:tr w:rsidR="009E1F33" w:rsidRPr="009E1F33" w:rsidTr="00E72162">
        <w:trPr>
          <w:trHeight w:val="410"/>
        </w:trPr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Стоимость рытья стандартной могилы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2207,26</w:t>
            </w:r>
          </w:p>
        </w:tc>
      </w:tr>
      <w:tr w:rsidR="009E1F33" w:rsidRPr="009E1F33" w:rsidTr="00E72162">
        <w:trPr>
          <w:trHeight w:val="557"/>
        </w:trPr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Кремация с последующей выдачей урны с прахом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стоимость гарантированного перечня услуг по погребению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7709,98</w:t>
            </w:r>
          </w:p>
        </w:tc>
      </w:tr>
    </w:tbl>
    <w:p w:rsidR="009E1F33" w:rsidRPr="009E1F33" w:rsidRDefault="009E1F33" w:rsidP="009E1F3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E1F3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</w:p>
    <w:tbl>
      <w:tblPr>
        <w:tblW w:w="9849" w:type="dxa"/>
        <w:tblLook w:val="0000"/>
      </w:tblPr>
      <w:tblGrid>
        <w:gridCol w:w="4320"/>
        <w:gridCol w:w="1573"/>
        <w:gridCol w:w="3956"/>
      </w:tblGrid>
      <w:tr w:rsidR="009E1F33" w:rsidRPr="009E1F33" w:rsidTr="00E72162">
        <w:trPr>
          <w:trHeight w:val="2356"/>
        </w:trPr>
        <w:tc>
          <w:tcPr>
            <w:tcW w:w="4320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Департамента по тарифам </w:t>
            </w:r>
          </w:p>
          <w:p w:rsidR="009E1F33" w:rsidRPr="009E1F33" w:rsidRDefault="009E1F33" w:rsidP="009E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 области</w:t>
            </w:r>
          </w:p>
          <w:p w:rsidR="009E1F33" w:rsidRPr="009E1F33" w:rsidRDefault="009E1F33" w:rsidP="009E1F33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___________________________                                    </w:t>
            </w:r>
          </w:p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«_____»_____________2021 г</w:t>
            </w:r>
          </w:p>
        </w:tc>
        <w:tc>
          <w:tcPr>
            <w:tcW w:w="1573" w:type="dxa"/>
          </w:tcPr>
          <w:p w:rsidR="009E1F33" w:rsidRPr="009E1F33" w:rsidRDefault="009E1F33" w:rsidP="009E1F33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</w:tcPr>
          <w:p w:rsidR="009E1F33" w:rsidRPr="009E1F33" w:rsidRDefault="009E1F33" w:rsidP="009E1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9E1F33" w:rsidRPr="009E1F33" w:rsidRDefault="009E1F33" w:rsidP="009E1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 Палецкого  сельсовета от 29.01.2021  № 14</w:t>
            </w:r>
          </w:p>
          <w:p w:rsidR="009E1F33" w:rsidRPr="009E1F33" w:rsidRDefault="009E1F33" w:rsidP="009E1F33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Стоимость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услуг, предоставляемых    согласно   гарантированному    перечню  услуг    по  погребению   умершего, не  имеющего  супруга,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 xml:space="preserve">близких  родственников, законного представителя или иных  лиц, на  2021 год 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036"/>
        <w:gridCol w:w="2084"/>
      </w:tblGrid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135,29</w:t>
            </w: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Облачение тела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339,34</w:t>
            </w: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гроба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3982,94</w:t>
            </w:r>
          </w:p>
        </w:tc>
      </w:tr>
      <w:tr w:rsidR="009E1F33" w:rsidRPr="009E1F33" w:rsidTr="00E72162">
        <w:trPr>
          <w:trHeight w:val="655"/>
        </w:trPr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умершего на кладбище (в крематорий)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618,4</w:t>
            </w:r>
          </w:p>
        </w:tc>
      </w:tr>
      <w:tr w:rsidR="009E1F33" w:rsidRPr="009E1F33" w:rsidTr="00E72162">
        <w:trPr>
          <w:trHeight w:val="410"/>
        </w:trPr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Погребение, в том числе: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2955,26</w:t>
            </w:r>
          </w:p>
        </w:tc>
      </w:tr>
      <w:tr w:rsidR="009E1F33" w:rsidRPr="009E1F33" w:rsidTr="00E72162">
        <w:trPr>
          <w:trHeight w:val="557"/>
        </w:trPr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рытья стандартной могилы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2231,47</w:t>
            </w:r>
          </w:p>
        </w:tc>
      </w:tr>
      <w:tr w:rsidR="009E1F33" w:rsidRPr="009E1F33" w:rsidTr="00E72162">
        <w:trPr>
          <w:trHeight w:val="707"/>
        </w:trPr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Кремация с последующей выдачей урны с прахом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1F33" w:rsidRPr="009E1F33" w:rsidTr="00E72162">
        <w:tc>
          <w:tcPr>
            <w:tcW w:w="1260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стоимость гарантированного перечня услуг по погребению</w:t>
            </w:r>
          </w:p>
        </w:tc>
        <w:tc>
          <w:tcPr>
            <w:tcW w:w="2084" w:type="dxa"/>
          </w:tcPr>
          <w:p w:rsidR="009E1F33" w:rsidRPr="009E1F33" w:rsidRDefault="009E1F33" w:rsidP="009E1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8031,23</w:t>
            </w:r>
          </w:p>
        </w:tc>
      </w:tr>
    </w:tbl>
    <w:p w:rsidR="009E1F33" w:rsidRPr="009E1F33" w:rsidRDefault="009E1F33" w:rsidP="009E1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29" w:type="dxa"/>
        <w:tblLook w:val="0000"/>
      </w:tblPr>
      <w:tblGrid>
        <w:gridCol w:w="1717"/>
        <w:gridCol w:w="8612"/>
      </w:tblGrid>
      <w:tr w:rsidR="009E1F33" w:rsidRPr="009E1F33" w:rsidTr="009E1F33">
        <w:trPr>
          <w:trHeight w:val="1094"/>
        </w:trPr>
        <w:tc>
          <w:tcPr>
            <w:tcW w:w="1717" w:type="dxa"/>
          </w:tcPr>
          <w:p w:rsidR="009E1F33" w:rsidRPr="009E1F33" w:rsidRDefault="009E1F33" w:rsidP="009E1F33">
            <w:pPr>
              <w:pStyle w:val="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2" w:type="dxa"/>
          </w:tcPr>
          <w:p w:rsidR="009E1F33" w:rsidRPr="009E1F33" w:rsidRDefault="009E1F33" w:rsidP="009E1F33">
            <w:pPr>
              <w:spacing w:after="0" w:line="240" w:lineRule="auto"/>
              <w:ind w:right="-41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F33" w:rsidRPr="009E1F33" w:rsidRDefault="009E1F33" w:rsidP="009E1F33">
            <w:pPr>
              <w:spacing w:after="0" w:line="240" w:lineRule="auto"/>
              <w:ind w:right="-4185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Приложение №3</w:t>
            </w:r>
          </w:p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к постановлению администрации </w:t>
            </w:r>
          </w:p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Палецкого  сельсовета </w:t>
            </w:r>
          </w:p>
          <w:p w:rsidR="009E1F33" w:rsidRPr="009E1F33" w:rsidRDefault="009E1F33" w:rsidP="009E1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от 29.01.2021  № 14</w:t>
            </w:r>
          </w:p>
          <w:p w:rsidR="009E1F33" w:rsidRPr="009E1F33" w:rsidRDefault="009E1F33" w:rsidP="009E1F33">
            <w:pPr>
              <w:pStyle w:val="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F33" w:rsidRPr="009E1F33" w:rsidRDefault="009E1F33" w:rsidP="009E1F33">
      <w:pPr>
        <w:pStyle w:val="14"/>
        <w:rPr>
          <w:rFonts w:ascii="Times New Roman" w:hAnsi="Times New Roman"/>
          <w:sz w:val="20"/>
          <w:szCs w:val="20"/>
        </w:rPr>
      </w:pPr>
      <w:r w:rsidRPr="009E1F33">
        <w:rPr>
          <w:rFonts w:ascii="Times New Roman" w:hAnsi="Times New Roman"/>
          <w:sz w:val="20"/>
          <w:szCs w:val="20"/>
        </w:rPr>
        <w:t xml:space="preserve">                                                        ТРЕБОВАНИЯ</w:t>
      </w:r>
    </w:p>
    <w:p w:rsidR="009E1F33" w:rsidRPr="009E1F33" w:rsidRDefault="009E1F33" w:rsidP="009E1F33">
      <w:pPr>
        <w:pStyle w:val="14"/>
        <w:jc w:val="center"/>
        <w:rPr>
          <w:rFonts w:ascii="Times New Roman" w:hAnsi="Times New Roman"/>
          <w:sz w:val="20"/>
          <w:szCs w:val="20"/>
        </w:rPr>
      </w:pPr>
      <w:r w:rsidRPr="009E1F33">
        <w:rPr>
          <w:rFonts w:ascii="Times New Roman" w:hAnsi="Times New Roman"/>
          <w:sz w:val="20"/>
          <w:szCs w:val="20"/>
        </w:rPr>
        <w:t>к качеству предоставления услуг по погребению</w:t>
      </w:r>
    </w:p>
    <w:p w:rsidR="009E1F33" w:rsidRPr="009E1F33" w:rsidRDefault="009E1F33" w:rsidP="009E1F33">
      <w:pPr>
        <w:pStyle w:val="12"/>
        <w:numPr>
          <w:ilvl w:val="0"/>
          <w:numId w:val="28"/>
        </w:numPr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F33">
        <w:rPr>
          <w:rFonts w:ascii="Times New Roman" w:hAnsi="Times New Roman"/>
          <w:sz w:val="20"/>
          <w:szCs w:val="20"/>
        </w:rPr>
        <w:t>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 Российской Федерации устанавливают обязательные требования к услугам и продукции в сфере оказания ритуальных услуг.</w:t>
      </w:r>
    </w:p>
    <w:p w:rsidR="009E1F33" w:rsidRPr="009E1F33" w:rsidRDefault="009E1F33" w:rsidP="009E1F33">
      <w:pPr>
        <w:pStyle w:val="12"/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1F33" w:rsidRPr="009E1F33" w:rsidRDefault="009E1F33" w:rsidP="009E1F33">
      <w:pPr>
        <w:pStyle w:val="12"/>
        <w:numPr>
          <w:ilvl w:val="0"/>
          <w:numId w:val="28"/>
        </w:numPr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F33">
        <w:rPr>
          <w:rFonts w:ascii="Times New Roman" w:hAnsi="Times New Roman"/>
          <w:sz w:val="20"/>
          <w:szCs w:val="20"/>
        </w:rPr>
        <w:t>Качество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9E1F33" w:rsidRPr="009E1F33" w:rsidRDefault="009E1F33" w:rsidP="009E1F33">
      <w:pPr>
        <w:pStyle w:val="12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119"/>
        <w:gridCol w:w="5352"/>
      </w:tblGrid>
      <w:tr w:rsidR="009E1F33" w:rsidRPr="009E1F33" w:rsidTr="00E72162">
        <w:tc>
          <w:tcPr>
            <w:tcW w:w="664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5352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Требование к качеству предоставляемых услуг</w:t>
            </w:r>
          </w:p>
        </w:tc>
      </w:tr>
      <w:tr w:rsidR="009E1F33" w:rsidRPr="009E1F33" w:rsidTr="00E72162">
        <w:tc>
          <w:tcPr>
            <w:tcW w:w="664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документов, необходимых для погребения </w:t>
            </w:r>
          </w:p>
        </w:tc>
        <w:tc>
          <w:tcPr>
            <w:tcW w:w="5352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Осуществление приема заказа на организацию и проведение похорон, включающее: уточнение в морге или доме находится тело умершего, даты и времени похорон, маршрута следования траурной процессии, оформление заказа на услуги автокатафалка, другие услуги и предметы похоронного ритуала, оформление счета-заказа.</w:t>
            </w:r>
          </w:p>
        </w:tc>
      </w:tr>
      <w:tr w:rsidR="009E1F33" w:rsidRPr="009E1F33" w:rsidTr="00E72162">
        <w:tc>
          <w:tcPr>
            <w:tcW w:w="664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52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Предоставление ритуальных принадлежностей: гроб с внутренней (шелк) и наружной обивкой (бархат), подушка, покрывало.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Доставка до морга (дома), снятие гроба с автокатафалка и внос в помещение морга (дома).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F33" w:rsidRPr="009E1F33" w:rsidTr="00E72162">
        <w:tc>
          <w:tcPr>
            <w:tcW w:w="664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Перевозка тела (останков) на кладбище </w:t>
            </w:r>
          </w:p>
        </w:tc>
        <w:tc>
          <w:tcPr>
            <w:tcW w:w="5352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Вынос гроба с телом умершего из морга (дома) с установкой на автокатафалк. Перевозка на кладбище (до места захоронения).</w:t>
            </w:r>
          </w:p>
        </w:tc>
      </w:tr>
      <w:tr w:rsidR="009E1F33" w:rsidRPr="009E1F33" w:rsidTr="00E72162">
        <w:tc>
          <w:tcPr>
            <w:tcW w:w="664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Погребение</w:t>
            </w:r>
          </w:p>
        </w:tc>
        <w:tc>
          <w:tcPr>
            <w:tcW w:w="5352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Рытье стандартной могилы с расчисткой места захоронения от снега в зимнее время. Снятие гроба с телом умершего с автокатафалка и перенос до места захоронения.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Забивка крышки гроба и опускание гроба, опускание гроба в могилу.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Засыпка могилы и устройство надмогильного холма, установка деревянного креста.</w:t>
            </w:r>
          </w:p>
        </w:tc>
      </w:tr>
    </w:tbl>
    <w:p w:rsidR="009E1F33" w:rsidRPr="009E1F33" w:rsidRDefault="009E1F33" w:rsidP="009E1F33">
      <w:pPr>
        <w:pStyle w:val="12"/>
        <w:numPr>
          <w:ilvl w:val="0"/>
          <w:numId w:val="28"/>
        </w:numPr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F33">
        <w:rPr>
          <w:rFonts w:ascii="Times New Roman" w:hAnsi="Times New Roman"/>
          <w:sz w:val="20"/>
          <w:szCs w:val="20"/>
        </w:rPr>
        <w:t>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 представителя или иных лиц, взявших на себя обязанности по погребению умершего:</w:t>
      </w:r>
    </w:p>
    <w:p w:rsidR="009E1F33" w:rsidRPr="009E1F33" w:rsidRDefault="009E1F33" w:rsidP="009E1F33">
      <w:pPr>
        <w:pStyle w:val="12"/>
        <w:tabs>
          <w:tab w:val="left" w:pos="1800"/>
        </w:tabs>
        <w:spacing w:before="240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89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3079"/>
        <w:gridCol w:w="5211"/>
      </w:tblGrid>
      <w:tr w:rsidR="009E1F33" w:rsidRPr="009E1F33" w:rsidTr="00E72162">
        <w:trPr>
          <w:trHeight w:val="790"/>
        </w:trPr>
        <w:tc>
          <w:tcPr>
            <w:tcW w:w="663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5211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Требование к качеству предоставляемых услуг</w:t>
            </w:r>
          </w:p>
        </w:tc>
      </w:tr>
      <w:tr w:rsidR="009E1F33" w:rsidRPr="009E1F33" w:rsidTr="009E1F33">
        <w:trPr>
          <w:trHeight w:val="1436"/>
        </w:trPr>
        <w:tc>
          <w:tcPr>
            <w:tcW w:w="663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5211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Оформление заказа на погребение, государственного свидетельства о смерти, справки о смерти для назначения и выплаты единовременного государственного пособия по установленной форме и документов, необходимых для получения возмещения стоимости гарантированных услуг. </w:t>
            </w:r>
          </w:p>
        </w:tc>
      </w:tr>
      <w:tr w:rsidR="009E1F33" w:rsidRPr="009E1F33" w:rsidTr="009E1F33">
        <w:trPr>
          <w:trHeight w:val="407"/>
        </w:trPr>
        <w:tc>
          <w:tcPr>
            <w:tcW w:w="663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Облачение тела</w:t>
            </w:r>
          </w:p>
        </w:tc>
        <w:tc>
          <w:tcPr>
            <w:tcW w:w="5211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Предоставление савана из белой ткани длиной </w:t>
            </w:r>
            <w:smartTag w:uri="urn:schemas-microsoft-com:office:smarttags" w:element="metricconverter">
              <w:smartTagPr>
                <w:attr w:name="ProductID" w:val="2,0 метра"/>
              </w:smartTagPr>
              <w:r w:rsidRPr="009E1F33">
                <w:rPr>
                  <w:rFonts w:ascii="Times New Roman" w:hAnsi="Times New Roman"/>
                  <w:sz w:val="20"/>
                  <w:szCs w:val="20"/>
                </w:rPr>
                <w:t>2,0 метра</w:t>
              </w:r>
            </w:smartTag>
            <w:r w:rsidRPr="009E1F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Облачение тела.</w:t>
            </w:r>
          </w:p>
        </w:tc>
      </w:tr>
      <w:tr w:rsidR="009E1F33" w:rsidRPr="009E1F33" w:rsidTr="009E1F33">
        <w:trPr>
          <w:trHeight w:val="1335"/>
        </w:trPr>
        <w:tc>
          <w:tcPr>
            <w:tcW w:w="663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Предоставление гроба</w:t>
            </w:r>
          </w:p>
        </w:tc>
        <w:tc>
          <w:tcPr>
            <w:tcW w:w="5211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Предоставление гроба с внутренней (шелк) и наружной обивкой (бархат).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Доставка гроба к зданию морга.</w:t>
            </w:r>
          </w:p>
        </w:tc>
      </w:tr>
      <w:tr w:rsidR="009E1F33" w:rsidRPr="009E1F33" w:rsidTr="00E72162">
        <w:trPr>
          <w:trHeight w:val="1079"/>
        </w:trPr>
        <w:tc>
          <w:tcPr>
            <w:tcW w:w="663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5211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Вынос гроба с телом умершего из морга с установкой на автокатафалк. Перевозка на кладбище ( до места захоронения).</w:t>
            </w:r>
          </w:p>
        </w:tc>
      </w:tr>
      <w:tr w:rsidR="009E1F33" w:rsidRPr="009E1F33" w:rsidTr="009E1F33">
        <w:trPr>
          <w:trHeight w:val="1620"/>
        </w:trPr>
        <w:tc>
          <w:tcPr>
            <w:tcW w:w="663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Погребение </w:t>
            </w:r>
          </w:p>
        </w:tc>
        <w:tc>
          <w:tcPr>
            <w:tcW w:w="5211" w:type="dxa"/>
          </w:tcPr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>Рытье стандартной могилы с расчисткой места захоронения от снега в зимнее время. Снятие гроба с телом умершего автокатафалка и перенос до места захоронения. Забивка крышки гроба и опускание гроба в могилу.</w:t>
            </w:r>
          </w:p>
          <w:p w:rsidR="009E1F33" w:rsidRPr="009E1F33" w:rsidRDefault="009E1F33" w:rsidP="009E1F33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1F33">
              <w:rPr>
                <w:rFonts w:ascii="Times New Roman" w:hAnsi="Times New Roman"/>
                <w:sz w:val="20"/>
                <w:szCs w:val="20"/>
              </w:rPr>
              <w:t xml:space="preserve">Засыпка могилы и устройство надмогильного холма, установка виниловой таблички. </w:t>
            </w:r>
          </w:p>
        </w:tc>
      </w:tr>
    </w:tbl>
    <w:p w:rsidR="009E1F33" w:rsidRPr="009E1F33" w:rsidRDefault="009E1F33" w:rsidP="009E1F33">
      <w:pPr>
        <w:pStyle w:val="aa"/>
        <w:rPr>
          <w:b/>
          <w:sz w:val="20"/>
        </w:rPr>
      </w:pPr>
      <w:r w:rsidRPr="009E1F33">
        <w:rPr>
          <w:b/>
          <w:sz w:val="20"/>
        </w:rPr>
        <w:t>АДМИНИСТРАЦИЯ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1F33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1F33">
        <w:rPr>
          <w:rFonts w:ascii="Times New Roman" w:hAnsi="Times New Roman" w:cs="Times New Roman"/>
          <w:b/>
          <w:sz w:val="20"/>
          <w:szCs w:val="20"/>
        </w:rPr>
        <w:lastRenderedPageBreak/>
        <w:t>БАГАНСКОГО РАЙОНА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F33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9E1F33" w:rsidRPr="009E1F33" w:rsidRDefault="009E1F33" w:rsidP="009E1F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F33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E1F33">
        <w:rPr>
          <w:rFonts w:ascii="Times New Roman" w:hAnsi="Times New Roman" w:cs="Times New Roman"/>
          <w:bCs/>
          <w:sz w:val="20"/>
          <w:szCs w:val="20"/>
        </w:rPr>
        <w:t>02.02.2021                       №15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E1F33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Об отмене  постановления</w:t>
      </w:r>
      <w:r w:rsidRPr="009E1F33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 Палецкого сельсовета Баганского  района Новосибирской области от </w:t>
      </w:r>
      <w:r w:rsidRPr="009E1F33">
        <w:rPr>
          <w:rFonts w:ascii="Times New Roman" w:hAnsi="Times New Roman" w:cs="Times New Roman"/>
          <w:sz w:val="20"/>
          <w:szCs w:val="20"/>
        </w:rPr>
        <w:t>31.05.2019    № 62 «Об утверждении  порядка  предоставления компенсационного места  на размещение нестационарного торгового объекта на территории Палецкого сельсовета Баганского района Новосибирской области»</w:t>
      </w:r>
    </w:p>
    <w:p w:rsidR="009E1F33" w:rsidRPr="009E1F33" w:rsidRDefault="009E1F33" w:rsidP="009E1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В целях приведения нормативно-правовых актов в соответствие с действующим законодательством, администрация Палецкого сельсовета  Баганского района Новосибирской области</w:t>
      </w:r>
    </w:p>
    <w:p w:rsidR="009E1F33" w:rsidRPr="009E1F33" w:rsidRDefault="009E1F33" w:rsidP="009E1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E1F33" w:rsidRPr="009E1F33" w:rsidRDefault="009E1F33" w:rsidP="009E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pacing w:val="2"/>
          <w:sz w:val="20"/>
          <w:szCs w:val="20"/>
        </w:rPr>
        <w:t>1.Отменить</w:t>
      </w:r>
      <w:r w:rsidRPr="009E1F33">
        <w:rPr>
          <w:rFonts w:ascii="Times New Roman" w:hAnsi="Times New Roman" w:cs="Times New Roman"/>
          <w:sz w:val="20"/>
          <w:szCs w:val="20"/>
        </w:rPr>
        <w:t xml:space="preserve"> </w:t>
      </w:r>
      <w:r w:rsidRPr="009E1F33">
        <w:rPr>
          <w:rFonts w:ascii="Times New Roman" w:hAnsi="Times New Roman" w:cs="Times New Roman"/>
          <w:spacing w:val="2"/>
          <w:sz w:val="20"/>
          <w:szCs w:val="20"/>
        </w:rPr>
        <w:t>постановление</w:t>
      </w:r>
      <w:r w:rsidRPr="009E1F33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 Палецкого сельсовета Баганского  района  Новосибирской области</w:t>
      </w:r>
      <w:r w:rsidRPr="009E1F33">
        <w:rPr>
          <w:rFonts w:ascii="Times New Roman" w:hAnsi="Times New Roman" w:cs="Times New Roman"/>
          <w:sz w:val="20"/>
          <w:szCs w:val="20"/>
        </w:rPr>
        <w:t xml:space="preserve"> </w:t>
      </w:r>
      <w:r w:rsidRPr="009E1F33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от </w:t>
      </w:r>
      <w:r w:rsidRPr="009E1F33">
        <w:rPr>
          <w:rFonts w:ascii="Times New Roman" w:hAnsi="Times New Roman" w:cs="Times New Roman"/>
          <w:sz w:val="20"/>
          <w:szCs w:val="20"/>
        </w:rPr>
        <w:t>31.05.2019 № 62 «Об утверждении  порядка  предоставления компенсационного места на размещение нестационарного торгового объекта на территории Палецкого сельсовета Баганского района Новосибирской области»</w:t>
      </w:r>
    </w:p>
    <w:p w:rsidR="009E1F33" w:rsidRPr="009E1F33" w:rsidRDefault="009E1F33" w:rsidP="009E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1F33">
        <w:rPr>
          <w:rFonts w:ascii="Times New Roman" w:hAnsi="Times New Roman" w:cs="Times New Roman"/>
          <w:sz w:val="20"/>
          <w:szCs w:val="20"/>
        </w:rPr>
        <w:t xml:space="preserve">2.Опубликовать настоящее постановление в газете «Бюллетень органов местного самоуправления Палецкого сельсовета» и на официальном сайте администрации  Палецкого сельсовета  Баганского  района  Новосибирской  области. </w:t>
      </w:r>
    </w:p>
    <w:p w:rsidR="009E1F33" w:rsidRPr="009E1F33" w:rsidRDefault="009E1F33" w:rsidP="009E1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1F33" w:rsidRPr="009E1F33" w:rsidRDefault="009E1F33" w:rsidP="009E1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1F33" w:rsidRPr="009E1F33" w:rsidRDefault="009E1F33" w:rsidP="009E1F33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1F33">
        <w:rPr>
          <w:color w:val="000000"/>
          <w:sz w:val="20"/>
          <w:szCs w:val="20"/>
        </w:rPr>
        <w:t xml:space="preserve">Глава  Палецкого сельсовета  </w:t>
      </w:r>
    </w:p>
    <w:p w:rsidR="009E1F33" w:rsidRPr="009E1F33" w:rsidRDefault="009E1F33" w:rsidP="009E1F33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1F33">
        <w:rPr>
          <w:color w:val="000000"/>
          <w:sz w:val="20"/>
          <w:szCs w:val="20"/>
        </w:rPr>
        <w:t>Баганского  района  Новосибирской  области                                              В.И.Калач</w:t>
      </w:r>
    </w:p>
    <w:p w:rsidR="009E1F33" w:rsidRPr="009E1F33" w:rsidRDefault="009E1F33" w:rsidP="009E1F33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9E1F33">
        <w:rPr>
          <w:color w:val="000000"/>
          <w:sz w:val="20"/>
          <w:szCs w:val="20"/>
        </w:rPr>
        <w:t> </w:t>
      </w:r>
    </w:p>
    <w:p w:rsidR="009E1F33" w:rsidRPr="002A4819" w:rsidRDefault="009E1F33" w:rsidP="009E1F33">
      <w:pPr>
        <w:spacing w:after="0"/>
        <w:rPr>
          <w:sz w:val="28"/>
          <w:szCs w:val="28"/>
        </w:rPr>
      </w:pPr>
    </w:p>
    <w:p w:rsidR="009E1F33" w:rsidRPr="002A4819" w:rsidRDefault="009E1F33" w:rsidP="009E1F33">
      <w:pPr>
        <w:rPr>
          <w:sz w:val="28"/>
          <w:szCs w:val="28"/>
        </w:rPr>
      </w:pPr>
    </w:p>
    <w:p w:rsidR="009E1F33" w:rsidRPr="002A4819" w:rsidRDefault="009E1F33" w:rsidP="009E1F33">
      <w:pPr>
        <w:rPr>
          <w:sz w:val="28"/>
          <w:szCs w:val="28"/>
        </w:rPr>
      </w:pPr>
    </w:p>
    <w:p w:rsidR="009E1F33" w:rsidRPr="002A4819" w:rsidRDefault="009E1F33" w:rsidP="009E1F33">
      <w:pPr>
        <w:rPr>
          <w:sz w:val="28"/>
          <w:szCs w:val="28"/>
        </w:rPr>
      </w:pPr>
    </w:p>
    <w:p w:rsidR="009E1F33" w:rsidRPr="009E1F33" w:rsidRDefault="009E1F33" w:rsidP="009E1F33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</w:p>
    <w:sectPr w:rsidR="009E1F33" w:rsidRPr="009E1F33" w:rsidSect="00CB5ADC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DE" w:rsidRDefault="009D01DE" w:rsidP="00AF7FDF">
      <w:pPr>
        <w:spacing w:after="0" w:line="240" w:lineRule="auto"/>
      </w:pPr>
      <w:r>
        <w:separator/>
      </w:r>
    </w:p>
  </w:endnote>
  <w:endnote w:type="continuationSeparator" w:id="1">
    <w:p w:rsidR="009D01DE" w:rsidRDefault="009D01DE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DE" w:rsidRDefault="009D01DE" w:rsidP="00AF7FDF">
      <w:pPr>
        <w:spacing w:after="0" w:line="240" w:lineRule="auto"/>
      </w:pPr>
      <w:r>
        <w:separator/>
      </w:r>
    </w:p>
  </w:footnote>
  <w:footnote w:type="continuationSeparator" w:id="1">
    <w:p w:rsidR="009D01DE" w:rsidRDefault="009D01DE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747C77">
        <w:pPr>
          <w:pStyle w:val="a3"/>
          <w:jc w:val="right"/>
        </w:pPr>
        <w:fldSimple w:instr=" PAGE   \* MERGEFORMAT ">
          <w:r w:rsidR="009E1F33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DC" w:rsidRDefault="00747C77">
    <w:pPr>
      <w:pStyle w:val="a3"/>
      <w:jc w:val="center"/>
    </w:pPr>
    <w:fldSimple w:instr=" PAGE   \* MERGEFORMAT ">
      <w:r w:rsidR="009E1F33">
        <w:rPr>
          <w:noProof/>
        </w:rPr>
        <w:t>7</w:t>
      </w:r>
    </w:fldSimple>
  </w:p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3140884"/>
    <w:multiLevelType w:val="hybridMultilevel"/>
    <w:tmpl w:val="A418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466C51"/>
    <w:multiLevelType w:val="multilevel"/>
    <w:tmpl w:val="58F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62E68"/>
    <w:multiLevelType w:val="multilevel"/>
    <w:tmpl w:val="362C8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3D41A5A"/>
    <w:multiLevelType w:val="multilevel"/>
    <w:tmpl w:val="5170A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6132A22"/>
    <w:multiLevelType w:val="hybridMultilevel"/>
    <w:tmpl w:val="FBE4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30B7C"/>
    <w:multiLevelType w:val="multilevel"/>
    <w:tmpl w:val="A276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D50A0F"/>
    <w:multiLevelType w:val="multilevel"/>
    <w:tmpl w:val="21E0D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520E8B"/>
    <w:multiLevelType w:val="multilevel"/>
    <w:tmpl w:val="238E67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0E842B5"/>
    <w:multiLevelType w:val="multilevel"/>
    <w:tmpl w:val="9A88E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726E3EFF"/>
    <w:multiLevelType w:val="hybridMultilevel"/>
    <w:tmpl w:val="FE2C8774"/>
    <w:lvl w:ilvl="0" w:tplc="AA0AE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83B78"/>
    <w:multiLevelType w:val="multilevel"/>
    <w:tmpl w:val="51B6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4"/>
  </w:num>
  <w:num w:numId="14">
    <w:abstractNumId w:val="18"/>
  </w:num>
  <w:num w:numId="15">
    <w:abstractNumId w:val="17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5"/>
  </w:num>
  <w:num w:numId="23">
    <w:abstractNumId w:val="13"/>
  </w:num>
  <w:num w:numId="24">
    <w:abstractNumId w:val="9"/>
  </w:num>
  <w:num w:numId="25">
    <w:abstractNumId w:val="15"/>
  </w:num>
  <w:num w:numId="26">
    <w:abstractNumId w:val="26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B537D"/>
    <w:rsid w:val="000E289A"/>
    <w:rsid w:val="000E444F"/>
    <w:rsid w:val="00133291"/>
    <w:rsid w:val="00167B79"/>
    <w:rsid w:val="00171014"/>
    <w:rsid w:val="001821E2"/>
    <w:rsid w:val="001A0266"/>
    <w:rsid w:val="001E0ECB"/>
    <w:rsid w:val="00202E10"/>
    <w:rsid w:val="002145D4"/>
    <w:rsid w:val="00261DE8"/>
    <w:rsid w:val="002B430E"/>
    <w:rsid w:val="002C565D"/>
    <w:rsid w:val="00332610"/>
    <w:rsid w:val="00347B31"/>
    <w:rsid w:val="00356800"/>
    <w:rsid w:val="0042444A"/>
    <w:rsid w:val="0047113D"/>
    <w:rsid w:val="004E0CFA"/>
    <w:rsid w:val="0051799D"/>
    <w:rsid w:val="00527CF8"/>
    <w:rsid w:val="005666C2"/>
    <w:rsid w:val="00584795"/>
    <w:rsid w:val="005F1A8A"/>
    <w:rsid w:val="006147C7"/>
    <w:rsid w:val="00650A7E"/>
    <w:rsid w:val="006A00E9"/>
    <w:rsid w:val="006A3FB1"/>
    <w:rsid w:val="006F1C13"/>
    <w:rsid w:val="007249FF"/>
    <w:rsid w:val="007256C7"/>
    <w:rsid w:val="00731019"/>
    <w:rsid w:val="007460A1"/>
    <w:rsid w:val="00747C77"/>
    <w:rsid w:val="00760BFE"/>
    <w:rsid w:val="007A789B"/>
    <w:rsid w:val="007E5F7B"/>
    <w:rsid w:val="007F299C"/>
    <w:rsid w:val="008B120A"/>
    <w:rsid w:val="008B2813"/>
    <w:rsid w:val="008B68F4"/>
    <w:rsid w:val="008F559A"/>
    <w:rsid w:val="0090506C"/>
    <w:rsid w:val="009574E7"/>
    <w:rsid w:val="00976D92"/>
    <w:rsid w:val="009954BE"/>
    <w:rsid w:val="009D01DE"/>
    <w:rsid w:val="009E1F33"/>
    <w:rsid w:val="00A00556"/>
    <w:rsid w:val="00A567E4"/>
    <w:rsid w:val="00AA2695"/>
    <w:rsid w:val="00AB1E71"/>
    <w:rsid w:val="00AF7FDF"/>
    <w:rsid w:val="00B84B42"/>
    <w:rsid w:val="00BF5FBE"/>
    <w:rsid w:val="00CB5ADC"/>
    <w:rsid w:val="00CE5F94"/>
    <w:rsid w:val="00D15162"/>
    <w:rsid w:val="00D371AD"/>
    <w:rsid w:val="00D875E8"/>
    <w:rsid w:val="00DF0286"/>
    <w:rsid w:val="00E26749"/>
    <w:rsid w:val="00E56EAC"/>
    <w:rsid w:val="00EA002B"/>
    <w:rsid w:val="00F057A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uiPriority w:val="99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320-2521-4AAF-AE72-2E2DB5D2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28</cp:revision>
  <cp:lastPrinted>2021-02-02T03:12:00Z</cp:lastPrinted>
  <dcterms:created xsi:type="dcterms:W3CDTF">2019-10-11T07:22:00Z</dcterms:created>
  <dcterms:modified xsi:type="dcterms:W3CDTF">2021-02-02T03:14:00Z</dcterms:modified>
</cp:coreProperties>
</file>