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D92C6D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A845AF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D92C6D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="009E1F33">
        <w:rPr>
          <w:rFonts w:ascii="Times New Roman" w:hAnsi="Times New Roman" w:cs="Times New Roman"/>
          <w:color w:val="FF0000"/>
          <w:sz w:val="72"/>
          <w:szCs w:val="72"/>
        </w:rPr>
        <w:t>.0</w:t>
      </w:r>
      <w:r w:rsidR="00D92C6D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AB1E71">
        <w:rPr>
          <w:rFonts w:ascii="Times New Roman" w:hAnsi="Times New Roman" w:cs="Times New Roman"/>
          <w:color w:val="FF0000"/>
          <w:sz w:val="72"/>
          <w:szCs w:val="72"/>
        </w:rPr>
        <w:t>1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A845AF" w:rsidRPr="00987229" w:rsidTr="00A845AF">
        <w:trPr>
          <w:trHeight w:val="180"/>
        </w:trPr>
        <w:tc>
          <w:tcPr>
            <w:tcW w:w="959" w:type="dxa"/>
            <w:vMerge w:val="restart"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Pr="0040461B" w:rsidRDefault="00D92C6D" w:rsidP="00BC4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A845AF" w:rsidRPr="00987229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45AF" w:rsidRPr="00987229" w:rsidTr="004E0CFA">
        <w:trPr>
          <w:trHeight w:val="420"/>
        </w:trPr>
        <w:tc>
          <w:tcPr>
            <w:tcW w:w="959" w:type="dxa"/>
            <w:vMerge/>
          </w:tcPr>
          <w:p w:rsidR="00A845AF" w:rsidRPr="00987229" w:rsidRDefault="00A845A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A845AF" w:rsidRDefault="00A845AF" w:rsidP="00A8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</w:tc>
        <w:tc>
          <w:tcPr>
            <w:tcW w:w="2074" w:type="dxa"/>
          </w:tcPr>
          <w:p w:rsidR="00A845AF" w:rsidRDefault="00A845A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A845AF" w:rsidRPr="00CA3DC8" w:rsidRDefault="00A845AF" w:rsidP="00A845AF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45AF" w:rsidRPr="00CA3DC8" w:rsidRDefault="00A845AF" w:rsidP="00A845AF">
      <w:pPr>
        <w:pStyle w:val="ConsPlusNormal"/>
        <w:ind w:firstLine="540"/>
        <w:rPr>
          <w:rFonts w:ascii="Times New Roman" w:hAnsi="Times New Roman" w:cs="Times New Roman"/>
          <w:sz w:val="52"/>
          <w:szCs w:val="52"/>
          <w:u w:val="single"/>
        </w:rPr>
      </w:pPr>
      <w:r w:rsidRPr="00CA3DC8">
        <w:rPr>
          <w:rFonts w:ascii="Times New Roman" w:hAnsi="Times New Roman" w:cs="Times New Roman"/>
          <w:sz w:val="52"/>
          <w:szCs w:val="52"/>
          <w:u w:val="single"/>
        </w:rPr>
        <w:t xml:space="preserve">ПОСТАНОВЛЕНИЯ </w:t>
      </w:r>
    </w:p>
    <w:p w:rsidR="00A845AF" w:rsidRPr="00CA3DC8" w:rsidRDefault="00A845AF" w:rsidP="00D92C6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A845AF" w:rsidRPr="00CA3DC8" w:rsidRDefault="00A845AF" w:rsidP="00D92C6D">
      <w:pPr>
        <w:pStyle w:val="aa"/>
        <w:rPr>
          <w:color w:val="FF0000"/>
          <w:sz w:val="16"/>
          <w:szCs w:val="16"/>
        </w:rPr>
      </w:pPr>
      <w:r w:rsidRPr="00CA3DC8">
        <w:rPr>
          <w:sz w:val="16"/>
          <w:szCs w:val="16"/>
        </w:rPr>
        <w:tab/>
      </w: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C6D">
        <w:rPr>
          <w:rFonts w:ascii="Times New Roman" w:hAnsi="Times New Roman" w:cs="Times New Roman"/>
          <w:b/>
          <w:sz w:val="16"/>
          <w:szCs w:val="16"/>
        </w:rPr>
        <w:t>АДМИНИСТРАЦИЯ</w:t>
      </w:r>
      <w:r w:rsidRPr="00D92C6D">
        <w:rPr>
          <w:rFonts w:ascii="Times New Roman" w:hAnsi="Times New Roman" w:cs="Times New Roman"/>
          <w:b/>
          <w:sz w:val="16"/>
          <w:szCs w:val="16"/>
        </w:rPr>
        <w:br/>
        <w:t>ПАЛЕЦКОГО СЕЛЬСОВЕТА</w:t>
      </w:r>
      <w:r w:rsidRPr="00D92C6D">
        <w:rPr>
          <w:rFonts w:ascii="Times New Roman" w:hAnsi="Times New Roman" w:cs="Times New Roman"/>
          <w:b/>
          <w:sz w:val="16"/>
          <w:szCs w:val="16"/>
        </w:rPr>
        <w:br/>
        <w:t>БАГАНСКОГО РАЙОНА</w:t>
      </w:r>
      <w:r w:rsidRPr="00D92C6D">
        <w:rPr>
          <w:rFonts w:ascii="Times New Roman" w:hAnsi="Times New Roman" w:cs="Times New Roman"/>
          <w:b/>
          <w:sz w:val="16"/>
          <w:szCs w:val="16"/>
        </w:rPr>
        <w:br/>
        <w:t>НОВОСИБИРСКОЙ ОБЛАСТИ</w:t>
      </w: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92C6D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23.03.2021                       №  35</w:t>
      </w: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с.Палецкое</w:t>
      </w: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2C6D" w:rsidRPr="00D92C6D" w:rsidRDefault="00D92C6D" w:rsidP="00D92C6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Об утверждении Порядок формирования перечня налоговых расходов  Палецкого  сельсовета Баганского  района Новосибирской области и оценки налоговых расходов Палецкого  сельсовета Баганского  района Новосибирской области</w:t>
      </w:r>
    </w:p>
    <w:p w:rsidR="00D92C6D" w:rsidRPr="00D92C6D" w:rsidRDefault="00D92C6D" w:rsidP="00D92C6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92C6D" w:rsidRPr="00D92C6D" w:rsidRDefault="00D92C6D" w:rsidP="00D92C6D">
      <w:pPr>
        <w:spacing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В соответствии со статьей 174.3 </w:t>
      </w:r>
      <w:hyperlink r:id="rId14" w:tgtFrame="_blank" w:history="1">
        <w:r w:rsidRPr="00D92C6D">
          <w:rPr>
            <w:rStyle w:val="hyperlink"/>
            <w:rFonts w:ascii="Times New Roman" w:hAnsi="Times New Roman" w:cs="Times New Roman"/>
            <w:sz w:val="16"/>
            <w:szCs w:val="16"/>
          </w:rPr>
          <w:t>Бюджетного кодекса</w:t>
        </w:r>
      </w:hyperlink>
      <w:r w:rsidRPr="00D92C6D">
        <w:rPr>
          <w:rFonts w:ascii="Times New Roman" w:hAnsi="Times New Roman" w:cs="Times New Roman"/>
          <w:sz w:val="16"/>
          <w:szCs w:val="16"/>
        </w:rPr>
        <w:t> Российской Федерации, постановлением Правительства Российской Федерации от 22.06.2019 N 796 "</w:t>
      </w:r>
      <w:hyperlink r:id="rId15" w:tgtFrame="_blank" w:history="1">
        <w:r w:rsidRPr="00D92C6D">
          <w:rPr>
            <w:rStyle w:val="hyperlink"/>
            <w:rFonts w:ascii="Times New Roman" w:hAnsi="Times New Roman" w:cs="Times New Roman"/>
            <w:sz w:val="16"/>
            <w:szCs w:val="16"/>
          </w:rPr>
          <w:t>Об общих требованиях</w:t>
        </w:r>
      </w:hyperlink>
      <w:r w:rsidRPr="00D92C6D">
        <w:rPr>
          <w:rFonts w:ascii="Times New Roman" w:hAnsi="Times New Roman" w:cs="Times New Roman"/>
          <w:sz w:val="16"/>
          <w:szCs w:val="16"/>
        </w:rPr>
        <w:t xml:space="preserve"> к оценке налоговых расходов субъектов Российской Федерации и муниципальных образований" администрация Палецкого сельсовета Баганского района Новосибирской области    </w:t>
      </w:r>
    </w:p>
    <w:p w:rsidR="00D92C6D" w:rsidRPr="00D92C6D" w:rsidRDefault="00D92C6D" w:rsidP="00D92C6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ПОСТАНОВЛЯЕТ :</w:t>
      </w:r>
    </w:p>
    <w:p w:rsidR="00D92C6D" w:rsidRPr="00D92C6D" w:rsidRDefault="00D92C6D" w:rsidP="00D92C6D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 1. Утвердить прилагаемый Порядок формирования перечня налоговых расходов  Палецкого  сельсовета Баганского  района Новосибирской области и оценки налоговых расходов Палецкого  сельсовета Баганского  района Новосибирской области, согласно Приложению.</w:t>
      </w:r>
    </w:p>
    <w:p w:rsidR="00D92C6D" w:rsidRPr="00D92C6D" w:rsidRDefault="00D92C6D" w:rsidP="00D92C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       2.Опубликовать настоящее постановление в газете «Бюллетень органа местного самоуправления  Палецкого сельсовета Баганского района Новосибирской области» и на официальном сайте администрации Палецкого сельсовета Баганского района Новосибирской области.</w:t>
      </w:r>
    </w:p>
    <w:p w:rsidR="00D92C6D" w:rsidRPr="00D92C6D" w:rsidRDefault="00D92C6D" w:rsidP="00D92C6D">
      <w:pPr>
        <w:spacing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 3. Контроль за исполнением постановления оставляю за собой.</w:t>
      </w:r>
    </w:p>
    <w:p w:rsidR="00D92C6D" w:rsidRPr="00D92C6D" w:rsidRDefault="00D92C6D" w:rsidP="00D92C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2C6D" w:rsidRPr="00D92C6D" w:rsidRDefault="00D92C6D" w:rsidP="00D92C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92C6D" w:rsidRPr="00D92C6D" w:rsidRDefault="00D92C6D" w:rsidP="00D92C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Глава Палецкого сельсовета</w:t>
      </w:r>
    </w:p>
    <w:p w:rsidR="00D92C6D" w:rsidRPr="00D92C6D" w:rsidRDefault="00D92C6D" w:rsidP="00D92C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Баганского района Новосибирской области                                                    В.И.Калач                                                </w:t>
      </w:r>
    </w:p>
    <w:p w:rsidR="00D92C6D" w:rsidRPr="00D92C6D" w:rsidRDefault="00D92C6D" w:rsidP="00D92C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Приложение  </w:t>
      </w:r>
    </w:p>
    <w:p w:rsidR="00D92C6D" w:rsidRPr="00D92C6D" w:rsidRDefault="00D92C6D" w:rsidP="00D92C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к постановлению  администрации  </w:t>
      </w:r>
    </w:p>
    <w:p w:rsidR="00D92C6D" w:rsidRPr="00D92C6D" w:rsidRDefault="00D92C6D" w:rsidP="00D92C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Палецкого сельсовета Баганского  района    </w:t>
      </w:r>
    </w:p>
    <w:p w:rsidR="00D92C6D" w:rsidRPr="00D92C6D" w:rsidRDefault="00D92C6D" w:rsidP="00D92C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>Новосибирской  области</w:t>
      </w:r>
    </w:p>
    <w:p w:rsidR="00D92C6D" w:rsidRPr="00D92C6D" w:rsidRDefault="00D92C6D" w:rsidP="00D92C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sz w:val="16"/>
          <w:szCs w:val="16"/>
        </w:rPr>
        <w:t xml:space="preserve">  от 19.03.2021 № 35</w:t>
      </w:r>
    </w:p>
    <w:p w:rsidR="00D92C6D" w:rsidRPr="00D92C6D" w:rsidRDefault="00D92C6D" w:rsidP="00D92C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Cs/>
          <w:color w:val="000000"/>
          <w:sz w:val="16"/>
          <w:szCs w:val="16"/>
        </w:rPr>
        <w:t>Порядок формирования перечня налоговых расходов  Палецкого  сельсовета  Баганского  района  Новосибирской области и оценки налоговых расходов  Палецкого  сельсовета  Баганского  района  Новосибирской области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Порядок формирования перечня налоговых расходов  Палецкого  сельсовета  Баганского  района  Новосибирской области и оценки налоговых расходов  Палецкого  сельсовета  Баганского  района  Новосибирской области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I. Общие положения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1. Настоящий Порядок определяет процедуры формирования перечня налоговых расходов  Палецкого  сельсовета  Баганского  района  Новосибирской области и оценки 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2. В целях настоящего Порядка применяются следующие понятия и термины: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налоговые расходы  Палецкого  сельсовета  Баганского  района  Новосибирской области - выпадающие доходы бюджета  Палецкого  сельсовета  Баганского  района  Новосибирской области, обусловленные налоговыми льготами, освобождениями и иными преференциями по налогам (далее - льготы),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политики, не относящимися к муниципальным программам;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перечень налоговых расходов  Палецкого  сельсовета  Баганского  района  Новосибирской области - документ, содержащий сведения о распределении налоговых расходов  Палецкого  сельсовета  Баганского  района  Новосибирской области в соответствии с целями муниципальных программ, структурных элементов муниципальных программ и (или) целями социально-экономической политики, не относящимися к муниципальным программам, а также о кураторах налоговых расходов;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lastRenderedPageBreak/>
        <w:t>куратор налогового расхода - администрация  Палецкого  сельсовета  Баганского  района Новосибирской  области , ответственная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плательщики - плательщики налогов;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нормативные характеристики налоговых расходов  Палецкого  сельсовета  Баганского  района  Новосибирской области - сведения о положениях нормативных правовых актов  Палецкого  сельсовета  Баганского  района  Новосибирской области,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перечню согласно приложению № 2 к настоящему Порядку;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оценка налоговых расходов  Палецкого  сельсовета  Баганского  района  Новосибирской области - комплекс мероприятий по оценке объемов налоговых расходов  Палецкого  сельсовета  Баганского  района  Новосибирской области, обусловленных льготами, предоставленными плательщикам, а также по оценке эффективности налоговых расходов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оценка объемов налоговых расходов  Палецкого  сельсовета  Баганского  района  Новосибирской области - определение объемов выпадающих доходов бюджета  Палецкого  сельсовета  Баганского  района Новосибирской  области , обусловленных льготами, предоставленными плательщикам;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оценка эффективности налоговых расходов  Палецкого  сельсовета  Баганского  района  Новосибирской области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структурный элемент муниципальной программы - основное (общепрограммное) мероприятие муниципальной программы;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социальные налоговые расходы  Палецкого  сельсовета  Баганского  района  Новосибирской области - целевая категория налоговых расходов  Палецкого  сельсовета  Баганского  района  Новосибирской области, обусловленных необходимостью обеспечения социальной защиты (поддержки) населения;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стимулирующие налоговые расходы  Палецкого  сельсовета  Баганского  района  Новосибирской области - целевая категория налоговых расходов  Палецкого  сельсовета  Баганского  района  Новосибирской области,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технические налоговые расходы  Палецкого  сельсовета  Баганского  района  Новосибирской области - целевая категория налоговых расходов  Палецкого  сельсовета  Баганского  района  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фискальные характеристики налоговых расходов  Палецкого  сельсовета  Баганского  района  Новосибирской области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целевые характеристики налогового расхода  Палецкого  сельсовета  Баганского  района  Новосибирской области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актами, предусмотренные приложением № 2 к настоящему Порядку;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программные налоговые расходы - налоговые расходы, соответствующие целям и задачам муниципальных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непрограммные налоговые расходы - налоговые расходы, не относящиеся к муниципальным программам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нераспределенные налоговые расходы - налоговые расходы, реализуемые в рамках нескольких муниципальных программ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3. В целях осуществления оценки налоговых расходов  Палецкого  сельсовета  Баганского  района  Новосибирской области администрация  Палецкого  сельсовета  Баганского  района  Новосибирской области: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1) формирует перечень налоговых расходов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2) обобщает результаты оценки эффективности налоговых расходов  Палецкого  сельсовета  Баганского  района  Новосибирской области, проводимой кураторами налоговых расходов, выявляет неэффективные налоговые расходы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3) обеспечивает получение и свод информации от главных администраторов доходов местного бюджета о фискальных характеристиках налоговых расходов  Палецкого  сельсовета  Баганского  района  Новосибирской области, необходимой для проведения их оценки, доводит указанную информацию до кураторов налоговых расходов в соответствии со сроками, установленными в пункте 13 настоящего Порядка.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4. В целях оценки налоговых расходов  Палецкого  сельсовета  Баганского  района  Новосибирской области кураторы налоговых расходов: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1) представляют сведения для формирования перечня налоговых расходов  Палецкого  сельсовета  Баганского  района  Новосибирской области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политики, не относящимся муниципальным программам.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Отнесение налоговых расходов  Палецкого  сельсовета  Баганского  района  Новосибирской области к муниципальным программам осуществляется исходя из целей муниципальных программ, структурных элементов муниципальных программ и (или) целей социально-экономической политики, не относящихся к муниципальным программам.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5) представляют в администрацию    Баганского  района Новосибирской области результаты оценки налоговых расходов с выводами о сохранении (уточнении, отмене) льгот для плательщиков.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II. Формирование перечня налоговых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расходов  Палецкого  сельсовета  Баганского  района  Новосибирской области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lastRenderedPageBreak/>
        <w:t>5. Проект перечня налоговых расходов  Палецкого  сельсовета  Баганского  района  Новосибирской области на очередной финансовый год и плановый период (далее - проект перечня налоговых расходов) формируется администрацией  Палецкого  сельсовета  Баганского  района  Новосибирской области ежегодно до 25 марта по форме согласно приложению № 1 к настоящему Порядку.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Проект перечня налоговых расходов с заполненной информацией по графам 1-7 направляется  Палецкого  сельсовета  Баганского  района  на согласование ответственным исполнителям муниципальных программ, а также кураторам налоговых расходов.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6. Ответственные исполнители муниципальных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Новосибирской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Ответственными исполнителями муниципальных программ, кураторами налоговых расходов заполняются графы 8 - 9 проекта перечня налоговых расходов. Данная информация направляется в  Палецкого  сельсовета  Баганского  района  Новосибирской области 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7. Перечень налоговых расходов  Палецкого  сельсовета  Баганского  района  Новосибирской области утверждается нормативным правовым актом  Палецкого  сельсовета  Баганского  района  Новосибирской области в срок до 1 июня и размещается на официальном сайте  Палецкого  сельсовета  Баганского  района  Новосибирской области в информационно-телекоммуникационной сети "Интернет" в течение 3 рабочих дней со дня его утверждения.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 Палецкого  сельсовета  Баганского  района  Новосибирской области, кураторы налоговых расходов не позднее 10 рабочих дней со дня внесения соответствующих изменений направляют в администрацию  Палецкого  сельсовета  Баганского  района  Новосибирской области соответствующую информацию для уточнения администрацией  Палецкого  сельсовета  Баганского  района  Новосибирской области перечня 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9. Перечень налоговых расходов  Палецкого  сельсовета  Баганского  района 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Уточненный перечень налоговых расходов  Палецкого  сельсовета  Баганского  района  Новосибирской области размещается на официальном сайте администрации  Палецкого  сельсовета  Баганского  района  Новосибирской области в информационно-телекоммуникационной сети "Интернет" в течение 3 рабочих дней.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III. Формирование информации о нормативных, целевых и фискальных характеристиках 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Порядок оценки налоговых расходов  Палецкого  сельсовета  Баганского  района  Новосибирской области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10. В целях оценки налоговых расходов  Палецкого  сельсовета  Баганского  района  Новосибирской области главные администраторы доходов местного бюджета по запросу администрации  Палецкого  сельсовета  Баганского  района  представляют в администрацию  Палецкого  сельсовета  Баганского  района  Новосибирской области информацию о фискальных характеристиках налоговых расходов  Палецкого  сельсовета  Баганского  района  Новосибирской области за отчетный финансовый год.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11. Оценка эффективности налоговых расходов  Палецкого  сельсовета  Баганского  района  Новосибирской области осуществляется куратором налогового расхода в соответствии с методикой оценки эффективности 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12. Методики оценки эффективности налоговых расходов  Палецкого  сельсовета  Баганского  района  Новосибирской области разрабатываются и утверждаются правовыми актами кураторов налоговых расходов.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13. В целях проведения оценки эффективности налоговых расходов  Палецкого  сельсовета  Баганского  района  Новосибирской области администрация  Палецкого  сельсовета  Баганского  района  Новосибирской области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а) сведения о количестве плательщиков, воспользовавшихся льготами;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б) сведения о суммах выпадающих доходов местного бюджета по каждому налоговому расходу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2) в срок до 25 июля - сведения об объеме льгот за отчетный финансовый год.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14. Оценка эффективности налоговых расходов  Палецкого  сельсовета  Баганского  района  Новосибирской области осуществляется кураторами соответствующих налоговых расходов и включает: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1) оценку целесообразности налоговых расходов  Палецкого  сельсовета  Баганского  района  Новосибирской области;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2) оценку результативности 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15. Критериями целесообразности налоговых расходов муниципального образования являются: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1) 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2) 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16. В случае несоответствия налоговых расходов  Палецкого  сельсовета  Баганского  района  Новосибирской области хотя бы одному из критериев, указанных в пункте 15 настоящего Порядка, куратору налогового расхода  Палецкого  сельсовета  Баганского  района  Новосибирской области необходимо представить в администрацию    Баганского  района Новосибирской области предложения о сохранении (уточнении, отмене) льгот для плательщиков.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17. В качестве критерия результативности налогового расхода  Палецкого  сельсовета  Баганского  района  Новосибирской области определяется как минимум один показатель (индикатор) достижения целей муниципальной программы и (или) целей социально-экономической политики, не относящихся к муниципальным программам, либо иной показатель (индикатор), на значение которого оказывают влияние налоговые расходы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lastRenderedPageBreak/>
        <w:t>18. Оценка результативности налоговых расходов  Палецкого  сельсовета  Баганского  района  Новосибирской области включает оценку бюджетной эффективности 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19. В целях оценки бюджетной эффективности налоговых расходов  Палецкого  сельсовета  Баганского  района 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 области, а также оценка совокупного бюджетного эффекта (самоокупаемости) стимулирующих налоговых расходов  Палецкого  сельсовета  Баганского  района  Новосибирской области.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муниципальной программы и (или) достижения целей социально-экономической политики, не относящихся к муниципальным программам, на 1 рубль налоговых расходов  Палецкого  сельсовета  Баганского  района  Новосибирской области и на 1 рубль расходов местного бюджета для достижения того же показателя (индикатора) в случае применения альтернативных механизмов).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программам, могут учитываться в том числе: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предоставление муниципальных гарантий по обязательствам плательщиков, имеющих право на льготы;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21. По итогам оценки эффективности налогового расхода  Палецкого  сельсовета  Баганского  района  Новосибирской области куратор налогового расхода формулирует выводы о достижении целевых характеристик налогового расхода  Палецкого  сельсовета  Баганского  района  Новосибирской области, вкладе налогового расхода  Палецкого  сельсовета  Баганского  района  Новосибирской области в достижение целей и (или) решение задач муниципальной программы и (или) целей социально-экономической политики,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политики, не относящихся к муниципальным программам.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IV. Порядок обобщения результатов оценки эффективности налоговых расходов  Палецкого  сельсовета  Баганского  района  Новосибирской области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22. Результаты оценки эффективности налоговых расходов  Палецкого  сельсовета  Баганского  района  Новосибирской области,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администрацию    Баганского  района Новосибирской области ежегодно до 5 мая текущего года.</w:t>
      </w:r>
    </w:p>
    <w:p w:rsidR="00D92C6D" w:rsidRPr="00D92C6D" w:rsidRDefault="00D92C6D" w:rsidP="00D92C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23. 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№ 2 к настоящему Порядку в администрацию    Баганского  района Новосибирской области ежегодно в срок до 5 августа текущего года.</w:t>
      </w:r>
    </w:p>
    <w:p w:rsidR="00D92C6D" w:rsidRPr="00D92C6D" w:rsidRDefault="00D92C6D" w:rsidP="00D92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br w:type="textWrapping" w:clear="all"/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Приложение № 1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к Порядку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формирования перечня налоговых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расходов Палецкого  сельсовета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 xml:space="preserve">   Баганского  района Новосибирской области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и оценки налоговых расходов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 xml:space="preserve"> Палецкого  сельсовета  Баганского  района 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Новосибирской области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Cs/>
          <w:color w:val="000000"/>
          <w:sz w:val="16"/>
          <w:szCs w:val="16"/>
        </w:rPr>
        <w:t>ПЕРЕЧЕНЬ</w:t>
      </w:r>
    </w:p>
    <w:p w:rsidR="00D92C6D" w:rsidRPr="00D92C6D" w:rsidRDefault="00D92C6D" w:rsidP="00D92C6D">
      <w:pPr>
        <w:spacing w:after="0" w:line="240" w:lineRule="auto"/>
        <w:ind w:firstLine="454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Cs/>
          <w:color w:val="000000"/>
          <w:sz w:val="16"/>
          <w:szCs w:val="16"/>
        </w:rPr>
        <w:t>налоговых расходов  Палецкого  сельсовета  Баганского  района  Новосибирской области</w:t>
      </w:r>
      <w:r w:rsidRPr="00D92C6D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D92C6D">
        <w:rPr>
          <w:rFonts w:ascii="Times New Roman" w:hAnsi="Times New Roman" w:cs="Times New Roman"/>
          <w:bCs/>
          <w:color w:val="000000"/>
          <w:sz w:val="16"/>
          <w:szCs w:val="16"/>
        </w:rPr>
        <w:t>на ______ год и плановый период ________ годов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4"/>
        <w:gridCol w:w="1357"/>
        <w:gridCol w:w="1559"/>
        <w:gridCol w:w="1134"/>
        <w:gridCol w:w="1843"/>
        <w:gridCol w:w="2268"/>
        <w:gridCol w:w="1559"/>
      </w:tblGrid>
      <w:tr w:rsidR="00D92C6D" w:rsidRPr="00D92C6D" w:rsidTr="00C548B2">
        <w:trPr>
          <w:trHeight w:val="1516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t>Куратор налогового расхода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t>Нормативные правовые акты (их структурные единицы),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D92C6D" w:rsidRPr="00D92C6D" w:rsidTr="00C548B2">
        <w:trPr>
          <w:trHeight w:val="37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92C6D" w:rsidRPr="00D92C6D" w:rsidTr="00C548B2">
        <w:trPr>
          <w:trHeight w:val="37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92C6D" w:rsidRPr="00D92C6D" w:rsidTr="00C548B2">
        <w:trPr>
          <w:trHeight w:val="378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Приложение № 2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к Порядку формирования перечня налоговых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расходов Палецкого сельсовета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 xml:space="preserve">   Баганского  района Новосибирской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 области и оценки налоговых расходов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 xml:space="preserve"> Палецкого  сельсовета  Баганского  района </w:t>
      </w:r>
    </w:p>
    <w:p w:rsidR="00D92C6D" w:rsidRPr="00D92C6D" w:rsidRDefault="00D92C6D" w:rsidP="00D92C6D">
      <w:pPr>
        <w:spacing w:after="0" w:line="240" w:lineRule="auto"/>
        <w:ind w:firstLine="45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Новосибирской области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bookmarkStart w:id="0" w:name="P221"/>
      <w:bookmarkEnd w:id="0"/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ПЕРЕЧЕНЬ</w:t>
      </w:r>
    </w:p>
    <w:p w:rsidR="00D92C6D" w:rsidRPr="00D92C6D" w:rsidRDefault="00D92C6D" w:rsidP="00D92C6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показателей для проведения оценки налоговых</w:t>
      </w:r>
    </w:p>
    <w:p w:rsidR="00D92C6D" w:rsidRPr="00D92C6D" w:rsidRDefault="00D92C6D" w:rsidP="00D92C6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>расходов Палецкого сельсовета</w:t>
      </w:r>
    </w:p>
    <w:p w:rsidR="00D92C6D" w:rsidRPr="00D92C6D" w:rsidRDefault="00D92C6D" w:rsidP="00D92C6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  Баганского  района Новосибирской области</w:t>
      </w:r>
    </w:p>
    <w:p w:rsidR="00D92C6D" w:rsidRPr="00D92C6D" w:rsidRDefault="00D92C6D" w:rsidP="00D92C6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913"/>
        <w:gridCol w:w="142"/>
        <w:gridCol w:w="6199"/>
        <w:gridCol w:w="2811"/>
      </w:tblGrid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Предоставляемая информация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данных</w:t>
            </w:r>
          </w:p>
        </w:tc>
      </w:tr>
      <w:tr w:rsidR="00D92C6D" w:rsidRPr="00D92C6D" w:rsidTr="00C548B2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I. Нормативные характеристики налогового расхода муниципального образования    Баганского  района Новосибирской области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  Палецкого  сельсовета  Баганского  района  Новосибирской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Перечень налоговых расходов  Палецкого  сельсовета  Баганского  района  Новосибирской области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  Палецкого  сельсовета  Баганского  района  Новосибирской области</w:t>
            </w:r>
          </w:p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Данные куратора налогового расхода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  Палецкого  сельсовета  Баганского  района 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Даты вступления в силу положений нормативных правовых актов  Палецкого  сельсовета  Баганского  района  Новосибирской области, устанавливающих налоговые льготы, освобождения и иные преференции по налогам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Даты начала действия предоставленного нормативными правовыми актами  Палецкого  сельсовета  Баганского  района  Новосибирской области права на налоговые льготы, освобождения и иные преференции по налогам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Период действия налоговых льгот, освобождений и иных преференций по налогам, предоставленных нормативными правовыми актами  Палецкого  сельсовета  Баганского  района 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  Палецкого  сельсовета  Баганского  района 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II. Целевые характеристики налогового расхода муниципального образования    Баганского  района Новосибирской области</w:t>
            </w: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налоговых льгот, освобождений и иных преференций по </w:t>
            </w:r>
            <w:r w:rsidRPr="00D92C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налогам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куратора налогового </w:t>
            </w:r>
            <w:r w:rsidRPr="00D92C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расхода</w:t>
            </w: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налогового расхода муниципального образования    Баганского  района 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  Палецкого  сельсовета  Баганского  района 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  Палецкого  сельсовета  Баганского  района  Новосибирской области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Наименования муниципальных, нормативных 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Перечень налоговых расходов  Палецкого  сельсовета  Баганского  района  Новосибирской области и данные куратора налогового расхода</w:t>
            </w: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Наименования структурных элементов 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Данные куратора налогового расхода</w:t>
            </w: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2C6D" w:rsidRPr="00D92C6D" w:rsidRDefault="00D92C6D" w:rsidP="00D92C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2C6D" w:rsidRPr="00D92C6D" w:rsidTr="00C548B2"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III. Фискальные характеристики налогового расхода  Палецкого  сельсовета  Баганского  района  Новосибирской области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  Палецкого  сельсовета  Баганского  района  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Данные куратора налогового расхода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 образований    Баганского  района Новосибирской области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Данные главного администратора доходов местного бюджета</w:t>
            </w:r>
          </w:p>
        </w:tc>
      </w:tr>
      <w:tr w:rsidR="00D92C6D" w:rsidRPr="00D92C6D" w:rsidTr="00C548B2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Результат оценки эффективности налогового расхода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92C6D" w:rsidRPr="00D92C6D" w:rsidRDefault="00D92C6D" w:rsidP="00D92C6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C6D">
              <w:rPr>
                <w:rFonts w:ascii="Times New Roman" w:hAnsi="Times New Roman" w:cs="Times New Roman"/>
                <w:sz w:val="16"/>
                <w:szCs w:val="16"/>
              </w:rPr>
              <w:t>Данные куратора налогового расхода</w:t>
            </w:r>
          </w:p>
        </w:tc>
      </w:tr>
    </w:tbl>
    <w:p w:rsidR="00D92C6D" w:rsidRPr="00D92C6D" w:rsidRDefault="00D92C6D" w:rsidP="00D92C6D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2C6D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D92C6D" w:rsidRPr="00D92C6D" w:rsidRDefault="00D92C6D" w:rsidP="00D92C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821E2" w:rsidRPr="00D92C6D" w:rsidRDefault="001821E2" w:rsidP="00D92C6D">
      <w:pPr>
        <w:tabs>
          <w:tab w:val="left" w:pos="2148"/>
        </w:tabs>
        <w:spacing w:after="0"/>
        <w:rPr>
          <w:rFonts w:ascii="Times New Roman" w:hAnsi="Times New Roman" w:cs="Times New Roman"/>
          <w:sz w:val="16"/>
          <w:szCs w:val="16"/>
        </w:rPr>
      </w:pPr>
    </w:p>
    <w:sectPr w:rsidR="001821E2" w:rsidRPr="00D92C6D" w:rsidSect="00CB5ADC">
      <w:headerReference w:type="default" r:id="rId16"/>
      <w:footerReference w:type="default" r:id="rId1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55A" w:rsidRDefault="0046455A" w:rsidP="00AF7FDF">
      <w:pPr>
        <w:spacing w:after="0" w:line="240" w:lineRule="auto"/>
      </w:pPr>
      <w:r>
        <w:separator/>
      </w:r>
    </w:p>
  </w:endnote>
  <w:endnote w:type="continuationSeparator" w:id="1">
    <w:p w:rsidR="0046455A" w:rsidRDefault="0046455A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03" w:rsidRDefault="00082E0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03" w:rsidRDefault="00082E03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03" w:rsidRDefault="00082E03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AF" w:rsidRDefault="00A845A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55A" w:rsidRDefault="0046455A" w:rsidP="00AF7FDF">
      <w:pPr>
        <w:spacing w:after="0" w:line="240" w:lineRule="auto"/>
      </w:pPr>
      <w:r>
        <w:separator/>
      </w:r>
    </w:p>
  </w:footnote>
  <w:footnote w:type="continuationSeparator" w:id="1">
    <w:p w:rsidR="0046455A" w:rsidRDefault="0046455A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03" w:rsidRDefault="00082E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A845AF" w:rsidRDefault="00ED6DA9">
        <w:pPr>
          <w:pStyle w:val="a3"/>
          <w:jc w:val="right"/>
        </w:pPr>
        <w:fldSimple w:instr=" PAGE   \* MERGEFORMAT ">
          <w:r w:rsidR="00082E03">
            <w:rPr>
              <w:noProof/>
            </w:rPr>
            <w:t>3</w:t>
          </w:r>
        </w:fldSimple>
      </w:p>
    </w:sdtContent>
  </w:sdt>
  <w:p w:rsidR="00A845AF" w:rsidRDefault="00A845AF" w:rsidP="008F55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E03" w:rsidRDefault="00082E03">
    <w:pPr>
      <w:pStyle w:val="a3"/>
      <w:jc w:val="center"/>
    </w:pPr>
    <w:r>
      <w:t xml:space="preserve"> </w:t>
    </w:r>
    <w:sdt>
      <w:sdtPr>
        <w:id w:val="3730268"/>
        <w:docPartObj>
          <w:docPartGallery w:val="Page Numbers (Top of Page)"/>
          <w:docPartUnique/>
        </w:docPartObj>
      </w:sdtPr>
      <w:sdtContent>
        <w:fldSimple w:instr=" PAGE   \* MERGEFORMAT ">
          <w:r>
            <w:rPr>
              <w:noProof/>
            </w:rPr>
            <w:t>4</w:t>
          </w:r>
        </w:fldSimple>
      </w:sdtContent>
    </w:sdt>
  </w:p>
  <w:p w:rsidR="00082E03" w:rsidRDefault="00082E0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5AF" w:rsidRDefault="00ED6DA9">
    <w:pPr>
      <w:pStyle w:val="a3"/>
      <w:jc w:val="center"/>
    </w:pPr>
    <w:fldSimple w:instr=" PAGE   \* MERGEFORMAT ">
      <w:r w:rsidR="00082E03">
        <w:rPr>
          <w:noProof/>
        </w:rPr>
        <w:t>9</w:t>
      </w:r>
    </w:fldSimple>
  </w:p>
  <w:p w:rsidR="00A845AF" w:rsidRDefault="00A845A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03D5A"/>
    <w:multiLevelType w:val="multilevel"/>
    <w:tmpl w:val="A6C4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520"/>
    <w:rsid w:val="000769DB"/>
    <w:rsid w:val="00082E03"/>
    <w:rsid w:val="000B4D42"/>
    <w:rsid w:val="000B537D"/>
    <w:rsid w:val="000E289A"/>
    <w:rsid w:val="000E444F"/>
    <w:rsid w:val="00133291"/>
    <w:rsid w:val="00167B79"/>
    <w:rsid w:val="00171014"/>
    <w:rsid w:val="001821E2"/>
    <w:rsid w:val="001A0266"/>
    <w:rsid w:val="001E0ECB"/>
    <w:rsid w:val="00202E10"/>
    <w:rsid w:val="002145D4"/>
    <w:rsid w:val="00261DE8"/>
    <w:rsid w:val="002B430E"/>
    <w:rsid w:val="002C565D"/>
    <w:rsid w:val="00332610"/>
    <w:rsid w:val="00347B31"/>
    <w:rsid w:val="00356800"/>
    <w:rsid w:val="0042444A"/>
    <w:rsid w:val="0046455A"/>
    <w:rsid w:val="0047113D"/>
    <w:rsid w:val="004E0CFA"/>
    <w:rsid w:val="0051799D"/>
    <w:rsid w:val="00527CF8"/>
    <w:rsid w:val="005666C2"/>
    <w:rsid w:val="00584795"/>
    <w:rsid w:val="005F14B9"/>
    <w:rsid w:val="005F1A8A"/>
    <w:rsid w:val="006147C7"/>
    <w:rsid w:val="00650A7E"/>
    <w:rsid w:val="00681DE3"/>
    <w:rsid w:val="006A00E9"/>
    <w:rsid w:val="006A3FB1"/>
    <w:rsid w:val="006D6DA5"/>
    <w:rsid w:val="006F1C13"/>
    <w:rsid w:val="007249FF"/>
    <w:rsid w:val="007256C7"/>
    <w:rsid w:val="00731019"/>
    <w:rsid w:val="007460A1"/>
    <w:rsid w:val="00747C77"/>
    <w:rsid w:val="00750C63"/>
    <w:rsid w:val="00760BFE"/>
    <w:rsid w:val="007A789B"/>
    <w:rsid w:val="007E5F7B"/>
    <w:rsid w:val="007F299C"/>
    <w:rsid w:val="008468E6"/>
    <w:rsid w:val="008B120A"/>
    <w:rsid w:val="008B2813"/>
    <w:rsid w:val="008B68F4"/>
    <w:rsid w:val="008F559A"/>
    <w:rsid w:val="0090506C"/>
    <w:rsid w:val="009254A0"/>
    <w:rsid w:val="009420FC"/>
    <w:rsid w:val="009574E7"/>
    <w:rsid w:val="00976D92"/>
    <w:rsid w:val="009954BE"/>
    <w:rsid w:val="009C48DD"/>
    <w:rsid w:val="009D01DE"/>
    <w:rsid w:val="009E1F33"/>
    <w:rsid w:val="00A00556"/>
    <w:rsid w:val="00A567E4"/>
    <w:rsid w:val="00A845AF"/>
    <w:rsid w:val="00AA2695"/>
    <w:rsid w:val="00AB1E71"/>
    <w:rsid w:val="00AF7FDF"/>
    <w:rsid w:val="00B84B42"/>
    <w:rsid w:val="00BC4ABE"/>
    <w:rsid w:val="00BF5FBE"/>
    <w:rsid w:val="00CA3DC8"/>
    <w:rsid w:val="00CB5ADC"/>
    <w:rsid w:val="00CC3D8D"/>
    <w:rsid w:val="00CE5F94"/>
    <w:rsid w:val="00D15162"/>
    <w:rsid w:val="00D371AD"/>
    <w:rsid w:val="00D610FC"/>
    <w:rsid w:val="00D71C9D"/>
    <w:rsid w:val="00D875E8"/>
    <w:rsid w:val="00D92C6D"/>
    <w:rsid w:val="00DF0286"/>
    <w:rsid w:val="00E129E4"/>
    <w:rsid w:val="00E26749"/>
    <w:rsid w:val="00E56EAC"/>
    <w:rsid w:val="00EA002B"/>
    <w:rsid w:val="00EB27DB"/>
    <w:rsid w:val="00ED6DA9"/>
    <w:rsid w:val="00F057A6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6">
    <w:name w:val="Hyperlink"/>
    <w:basedOn w:val="a0"/>
    <w:uiPriority w:val="99"/>
    <w:rsid w:val="007249FF"/>
    <w:rPr>
      <w:color w:val="0000FF"/>
      <w:u w:val="single"/>
    </w:rPr>
  </w:style>
  <w:style w:type="character" w:styleId="a7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link w:val="a9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Emphasis"/>
    <w:basedOn w:val="a0"/>
    <w:qFormat/>
    <w:rsid w:val="00584795"/>
    <w:rPr>
      <w:i/>
      <w:iCs/>
    </w:rPr>
  </w:style>
  <w:style w:type="paragraph" w:styleId="ac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c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List Paragraph"/>
    <w:basedOn w:val="a"/>
    <w:uiPriority w:val="99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">
    <w:name w:val="footer"/>
    <w:basedOn w:val="a"/>
    <w:link w:val="af0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1">
    <w:name w:val="Текст выноски Знак"/>
    <w:basedOn w:val="a0"/>
    <w:link w:val="af2"/>
    <w:uiPriority w:val="99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annotation text"/>
    <w:basedOn w:val="a"/>
    <w:link w:val="af4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ма примечания Знак"/>
    <w:basedOn w:val="af4"/>
    <w:link w:val="af6"/>
    <w:uiPriority w:val="99"/>
    <w:rsid w:val="004E0CFA"/>
    <w:rPr>
      <w:b/>
      <w:bCs/>
    </w:rPr>
  </w:style>
  <w:style w:type="paragraph" w:styleId="af6">
    <w:name w:val="annotation subject"/>
    <w:basedOn w:val="af3"/>
    <w:next w:val="af3"/>
    <w:link w:val="af5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7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nhideWhenUsed/>
    <w:rsid w:val="007F299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a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a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b">
    <w:name w:val="Body Text Indent"/>
    <w:basedOn w:val="a"/>
    <w:link w:val="afc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e">
    <w:name w:val="footnote text"/>
    <w:basedOn w:val="a"/>
    <w:link w:val="aff"/>
    <w:semiHidden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endnote text"/>
    <w:basedOn w:val="a"/>
    <w:link w:val="aff1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2">
    <w:name w:val="endnote reference"/>
    <w:rsid w:val="00A845AF"/>
    <w:rPr>
      <w:vertAlign w:val="superscript"/>
    </w:rPr>
  </w:style>
  <w:style w:type="paragraph" w:customStyle="1" w:styleId="aff3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5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49E2D475-EA4D-4A1E-AFC9-3352CD26146B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ravo-search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2320-2521-4AAF-AE72-2E2DB5D2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34</cp:revision>
  <cp:lastPrinted>2021-04-09T03:49:00Z</cp:lastPrinted>
  <dcterms:created xsi:type="dcterms:W3CDTF">2019-10-11T07:22:00Z</dcterms:created>
  <dcterms:modified xsi:type="dcterms:W3CDTF">2021-04-09T03:49:00Z</dcterms:modified>
</cp:coreProperties>
</file>