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56" w:rsidRPr="00641556" w:rsidRDefault="00362856" w:rsidP="00176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55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556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556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556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55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62856" w:rsidRPr="00641556" w:rsidRDefault="005533EC" w:rsidP="00F6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556">
        <w:rPr>
          <w:rFonts w:ascii="Times New Roman" w:hAnsi="Times New Roman" w:cs="Times New Roman"/>
          <w:sz w:val="28"/>
          <w:szCs w:val="28"/>
        </w:rPr>
        <w:t>25</w:t>
      </w:r>
      <w:r w:rsidR="00F65761" w:rsidRPr="00641556">
        <w:rPr>
          <w:rFonts w:ascii="Times New Roman" w:hAnsi="Times New Roman" w:cs="Times New Roman"/>
          <w:sz w:val="28"/>
          <w:szCs w:val="28"/>
        </w:rPr>
        <w:t>.04.2022</w:t>
      </w:r>
      <w:r w:rsidR="00362856" w:rsidRPr="00641556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BE042F" w:rsidRPr="00641556">
        <w:rPr>
          <w:rFonts w:ascii="Times New Roman" w:hAnsi="Times New Roman" w:cs="Times New Roman"/>
          <w:sz w:val="28"/>
          <w:szCs w:val="28"/>
        </w:rPr>
        <w:t>61</w:t>
      </w: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856" w:rsidRPr="00641556" w:rsidRDefault="00362856" w:rsidP="00F6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15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4155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1556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64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56" w:rsidRPr="00641556" w:rsidRDefault="00362856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56" w:rsidRPr="00641556" w:rsidRDefault="00362856" w:rsidP="00F66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556">
        <w:rPr>
          <w:rFonts w:ascii="Times New Roman" w:hAnsi="Times New Roman" w:cs="Times New Roman"/>
          <w:sz w:val="28"/>
          <w:szCs w:val="28"/>
        </w:rPr>
        <w:t>О внесении изменения в  постановление администрации Палецкого сельсовета Баганского р</w:t>
      </w:r>
      <w:r w:rsidR="00A71549" w:rsidRPr="00641556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464A2A" w:rsidRPr="00641556">
        <w:rPr>
          <w:rFonts w:ascii="Times New Roman" w:hAnsi="Times New Roman" w:cs="Times New Roman"/>
          <w:sz w:val="28"/>
          <w:szCs w:val="28"/>
        </w:rPr>
        <w:t>30.10.2019 № 128</w:t>
      </w:r>
      <w:r w:rsidRPr="0064155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64A2A" w:rsidRPr="00641556">
        <w:rPr>
          <w:rFonts w:ascii="Times New Roman" w:hAnsi="Times New Roman" w:cs="Times New Roman"/>
          <w:sz w:val="28"/>
          <w:szCs w:val="28"/>
        </w:rPr>
        <w:t>а</w:t>
      </w:r>
      <w:r w:rsidR="00A71549" w:rsidRPr="0064155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464A2A" w:rsidRPr="00641556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A71549" w:rsidRPr="00641556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64A2A" w:rsidRPr="00641556">
        <w:rPr>
          <w:rFonts w:ascii="Times New Roman" w:hAnsi="Times New Roman" w:cs="Times New Roman"/>
          <w:sz w:val="28"/>
          <w:szCs w:val="28"/>
        </w:rPr>
        <w:t>по выдаче специальных разрешений на движение по автомобильным дорогам местного значения транспортного средства,</w:t>
      </w:r>
      <w:r w:rsidR="00630611" w:rsidRPr="00641556">
        <w:rPr>
          <w:rFonts w:ascii="Times New Roman" w:hAnsi="Times New Roman" w:cs="Times New Roman"/>
          <w:sz w:val="28"/>
          <w:szCs w:val="28"/>
        </w:rPr>
        <w:t xml:space="preserve"> </w:t>
      </w:r>
      <w:r w:rsidR="00464A2A" w:rsidRPr="00641556">
        <w:rPr>
          <w:rFonts w:ascii="Times New Roman" w:hAnsi="Times New Roman" w:cs="Times New Roman"/>
          <w:sz w:val="28"/>
          <w:szCs w:val="28"/>
        </w:rPr>
        <w:t xml:space="preserve">осуществляющего перевозки тяжеловесных и (или) </w:t>
      </w:r>
      <w:r w:rsidR="00630611" w:rsidRPr="00641556">
        <w:rPr>
          <w:rFonts w:ascii="Times New Roman" w:hAnsi="Times New Roman" w:cs="Times New Roman"/>
          <w:sz w:val="28"/>
          <w:szCs w:val="28"/>
        </w:rPr>
        <w:t>крупногабаритных транспортных средств на территории Палецкого сельсовета Баганского района Новосибирской области</w:t>
      </w:r>
      <w:r w:rsidR="00F65761" w:rsidRPr="00641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5761" w:rsidRPr="00641556" w:rsidRDefault="00F65761" w:rsidP="00F6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856" w:rsidRPr="00641556" w:rsidRDefault="00362856" w:rsidP="00EF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556">
        <w:rPr>
          <w:rFonts w:ascii="Times New Roman" w:hAnsi="Times New Roman" w:cs="Times New Roman"/>
          <w:sz w:val="28"/>
          <w:szCs w:val="28"/>
        </w:rPr>
        <w:t>Руководствуясь  экспертным  заключением   Управления  законо</w:t>
      </w:r>
      <w:r w:rsidR="00A71549" w:rsidRPr="00641556">
        <w:rPr>
          <w:rFonts w:ascii="Times New Roman" w:hAnsi="Times New Roman" w:cs="Times New Roman"/>
          <w:sz w:val="28"/>
          <w:szCs w:val="28"/>
        </w:rPr>
        <w:t>проектных</w:t>
      </w:r>
      <w:r w:rsidRPr="00641556">
        <w:rPr>
          <w:rFonts w:ascii="Times New Roman" w:hAnsi="Times New Roman" w:cs="Times New Roman"/>
          <w:sz w:val="28"/>
          <w:szCs w:val="28"/>
        </w:rPr>
        <w:t xml:space="preserve"> работ  и ведения  регистра  министерства  юстиц</w:t>
      </w:r>
      <w:r w:rsidR="00A71549" w:rsidRPr="00641556">
        <w:rPr>
          <w:rFonts w:ascii="Times New Roman" w:hAnsi="Times New Roman" w:cs="Times New Roman"/>
          <w:sz w:val="28"/>
          <w:szCs w:val="28"/>
        </w:rPr>
        <w:t>ии  Новосибирской  области от 01.04.2022</w:t>
      </w:r>
      <w:r w:rsidR="009F5C67" w:rsidRPr="00641556">
        <w:rPr>
          <w:rFonts w:ascii="Times New Roman" w:hAnsi="Times New Roman" w:cs="Times New Roman"/>
          <w:sz w:val="28"/>
          <w:szCs w:val="28"/>
        </w:rPr>
        <w:t xml:space="preserve"> №</w:t>
      </w:r>
      <w:r w:rsidR="00630611" w:rsidRPr="00641556">
        <w:rPr>
          <w:rFonts w:ascii="Times New Roman" w:hAnsi="Times New Roman" w:cs="Times New Roman"/>
          <w:sz w:val="28"/>
          <w:szCs w:val="28"/>
        </w:rPr>
        <w:t>1616</w:t>
      </w:r>
      <w:r w:rsidR="009F5C67" w:rsidRPr="00641556">
        <w:rPr>
          <w:rFonts w:ascii="Times New Roman" w:hAnsi="Times New Roman" w:cs="Times New Roman"/>
          <w:sz w:val="28"/>
          <w:szCs w:val="28"/>
        </w:rPr>
        <w:t>-02</w:t>
      </w:r>
      <w:r w:rsidRPr="00641556">
        <w:rPr>
          <w:rFonts w:ascii="Times New Roman" w:hAnsi="Times New Roman" w:cs="Times New Roman"/>
          <w:sz w:val="28"/>
          <w:szCs w:val="28"/>
        </w:rPr>
        <w:t>-</w:t>
      </w:r>
      <w:r w:rsidR="009F5C67" w:rsidRPr="00641556">
        <w:rPr>
          <w:rFonts w:ascii="Times New Roman" w:hAnsi="Times New Roman" w:cs="Times New Roman"/>
          <w:sz w:val="28"/>
          <w:szCs w:val="28"/>
        </w:rPr>
        <w:t>02-03</w:t>
      </w:r>
      <w:r w:rsidRPr="00641556">
        <w:rPr>
          <w:rFonts w:ascii="Times New Roman" w:hAnsi="Times New Roman" w:cs="Times New Roman"/>
          <w:sz w:val="28"/>
          <w:szCs w:val="28"/>
        </w:rPr>
        <w:t>/9 на постановление   администрации Палецкого  сельсовета Баганского рай</w:t>
      </w:r>
      <w:r w:rsidR="00630611" w:rsidRPr="00641556">
        <w:rPr>
          <w:rFonts w:ascii="Times New Roman" w:hAnsi="Times New Roman" w:cs="Times New Roman"/>
          <w:sz w:val="28"/>
          <w:szCs w:val="28"/>
        </w:rPr>
        <w:t>она Новосибирской области  от 30.10.2019 №12</w:t>
      </w:r>
      <w:r w:rsidR="00A71549" w:rsidRPr="00641556">
        <w:rPr>
          <w:rFonts w:ascii="Times New Roman" w:hAnsi="Times New Roman" w:cs="Times New Roman"/>
          <w:sz w:val="28"/>
          <w:szCs w:val="28"/>
        </w:rPr>
        <w:t>8</w:t>
      </w:r>
      <w:r w:rsidR="00243995" w:rsidRPr="00641556">
        <w:rPr>
          <w:rFonts w:ascii="Times New Roman" w:hAnsi="Times New Roman" w:cs="Times New Roman"/>
          <w:sz w:val="28"/>
          <w:szCs w:val="28"/>
        </w:rPr>
        <w:t xml:space="preserve"> «</w:t>
      </w:r>
      <w:r w:rsidR="00630611" w:rsidRPr="0064155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транспортных средств на территории</w:t>
      </w:r>
      <w:proofErr w:type="gramEnd"/>
      <w:r w:rsidR="00630611" w:rsidRPr="00641556">
        <w:rPr>
          <w:rFonts w:ascii="Times New Roman" w:hAnsi="Times New Roman" w:cs="Times New Roman"/>
          <w:sz w:val="28"/>
          <w:szCs w:val="28"/>
        </w:rPr>
        <w:t xml:space="preserve"> Палецкого сельсовета Баганского района Новосибирской области»</w:t>
      </w:r>
      <w:r w:rsidR="009F5C67" w:rsidRPr="00641556">
        <w:rPr>
          <w:rFonts w:ascii="Times New Roman" w:hAnsi="Times New Roman" w:cs="Times New Roman"/>
          <w:sz w:val="28"/>
          <w:szCs w:val="28"/>
        </w:rPr>
        <w:t>,</w:t>
      </w:r>
      <w:r w:rsidRPr="00641556">
        <w:rPr>
          <w:rFonts w:ascii="Times New Roman" w:hAnsi="Times New Roman" w:cs="Times New Roman"/>
          <w:sz w:val="28"/>
          <w:szCs w:val="28"/>
        </w:rPr>
        <w:t xml:space="preserve"> администрация Палецкого сельсовета Баганского района Новосибирской области </w:t>
      </w:r>
    </w:p>
    <w:p w:rsidR="00362856" w:rsidRPr="00641556" w:rsidRDefault="00362856" w:rsidP="00EF2E8F">
      <w:pPr>
        <w:pStyle w:val="31"/>
        <w:ind w:firstLine="709"/>
        <w:rPr>
          <w:szCs w:val="28"/>
        </w:rPr>
      </w:pPr>
      <w:r w:rsidRPr="00641556">
        <w:rPr>
          <w:szCs w:val="28"/>
        </w:rPr>
        <w:t>ПОСТАНОВЛЯЕТ:</w:t>
      </w:r>
    </w:p>
    <w:p w:rsidR="00554D17" w:rsidRPr="00641556" w:rsidRDefault="00362856" w:rsidP="00EF2E8F">
      <w:pPr>
        <w:pStyle w:val="31"/>
        <w:ind w:firstLine="709"/>
        <w:rPr>
          <w:szCs w:val="28"/>
        </w:rPr>
      </w:pPr>
      <w:proofErr w:type="gramStart"/>
      <w:r w:rsidRPr="00641556">
        <w:rPr>
          <w:szCs w:val="28"/>
        </w:rPr>
        <w:t xml:space="preserve">1.Внести в постановление администрации Палецкого  сельсовета Баганского района Новосибирской области </w:t>
      </w:r>
      <w:r w:rsidR="00630611" w:rsidRPr="00641556">
        <w:rPr>
          <w:szCs w:val="28"/>
        </w:rPr>
        <w:t>от 13.10.2019</w:t>
      </w:r>
      <w:r w:rsidR="001E2ED4" w:rsidRPr="00641556">
        <w:rPr>
          <w:szCs w:val="28"/>
        </w:rPr>
        <w:t xml:space="preserve"> №</w:t>
      </w:r>
      <w:r w:rsidR="00630611" w:rsidRPr="00641556">
        <w:rPr>
          <w:szCs w:val="28"/>
        </w:rPr>
        <w:t>128</w:t>
      </w:r>
      <w:r w:rsidRPr="00641556">
        <w:rPr>
          <w:szCs w:val="28"/>
        </w:rPr>
        <w:t xml:space="preserve"> </w:t>
      </w:r>
      <w:r w:rsidR="00554D17" w:rsidRPr="00641556">
        <w:rPr>
          <w:szCs w:val="28"/>
        </w:rPr>
        <w:t>«</w:t>
      </w:r>
      <w:r w:rsidR="001A3380" w:rsidRPr="00641556">
        <w:rPr>
          <w:szCs w:val="28"/>
        </w:rPr>
        <w:t xml:space="preserve"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транспортных средств на территории Палецкого сельсовета Баганского района Новосибирской области», </w:t>
      </w:r>
      <w:r w:rsidRPr="00641556">
        <w:rPr>
          <w:szCs w:val="28"/>
        </w:rPr>
        <w:t>(далее -</w:t>
      </w:r>
      <w:r w:rsidR="00C76849" w:rsidRPr="00641556">
        <w:rPr>
          <w:szCs w:val="28"/>
        </w:rPr>
        <w:t xml:space="preserve"> </w:t>
      </w:r>
      <w:r w:rsidRPr="00641556">
        <w:rPr>
          <w:szCs w:val="28"/>
        </w:rPr>
        <w:t>постановление) следующие  изменения:</w:t>
      </w:r>
      <w:proofErr w:type="gramEnd"/>
    </w:p>
    <w:p w:rsidR="00044AC4" w:rsidRPr="00641556" w:rsidRDefault="00044AC4" w:rsidP="00364A87">
      <w:pPr>
        <w:pStyle w:val="31"/>
        <w:ind w:firstLine="709"/>
        <w:rPr>
          <w:color w:val="000000" w:themeColor="text1"/>
          <w:szCs w:val="28"/>
        </w:rPr>
      </w:pPr>
      <w:r w:rsidRPr="00641556">
        <w:rPr>
          <w:szCs w:val="28"/>
        </w:rPr>
        <w:t xml:space="preserve">1.2. В </w:t>
      </w:r>
      <w:r w:rsidR="00EF5450" w:rsidRPr="00641556">
        <w:rPr>
          <w:szCs w:val="28"/>
        </w:rPr>
        <w:t xml:space="preserve">пунктах </w:t>
      </w:r>
      <w:r w:rsidR="00AD5A11" w:rsidRPr="00641556">
        <w:rPr>
          <w:szCs w:val="28"/>
        </w:rPr>
        <w:t>1.,</w:t>
      </w:r>
      <w:r w:rsidR="00EF5450" w:rsidRPr="00641556">
        <w:rPr>
          <w:szCs w:val="28"/>
        </w:rPr>
        <w:t>1.1.,2.1.,2.3.1.,2.4.2.,2.10.3.,</w:t>
      </w:r>
      <w:r w:rsidR="001E2ED4" w:rsidRPr="00641556">
        <w:rPr>
          <w:szCs w:val="28"/>
        </w:rPr>
        <w:t xml:space="preserve">  </w:t>
      </w:r>
      <w:r w:rsidR="00364A87" w:rsidRPr="00641556">
        <w:rPr>
          <w:szCs w:val="28"/>
        </w:rPr>
        <w:t>слова</w:t>
      </w:r>
      <w:r w:rsidR="001E2ED4" w:rsidRPr="00641556">
        <w:rPr>
          <w:szCs w:val="28"/>
        </w:rPr>
        <w:t xml:space="preserve"> «</w:t>
      </w:r>
      <w:r w:rsidR="00EF5450" w:rsidRPr="00641556">
        <w:rPr>
          <w:szCs w:val="28"/>
        </w:rPr>
        <w:t>крупногабаритных грузов</w:t>
      </w:r>
      <w:r w:rsidR="001E2ED4" w:rsidRPr="00641556">
        <w:rPr>
          <w:szCs w:val="28"/>
        </w:rPr>
        <w:t>»</w:t>
      </w:r>
      <w:r w:rsidR="00364A87" w:rsidRPr="00641556">
        <w:rPr>
          <w:color w:val="000000" w:themeColor="text1"/>
          <w:szCs w:val="28"/>
        </w:rPr>
        <w:t xml:space="preserve"> читать в следующей редакции</w:t>
      </w:r>
      <w:r w:rsidR="001E2ED4" w:rsidRPr="00641556">
        <w:rPr>
          <w:szCs w:val="28"/>
        </w:rPr>
        <w:t xml:space="preserve"> «</w:t>
      </w:r>
      <w:r w:rsidR="00EF5450" w:rsidRPr="00641556">
        <w:rPr>
          <w:color w:val="000000" w:themeColor="text1"/>
          <w:szCs w:val="28"/>
        </w:rPr>
        <w:t>крупногабаритных транспортных средств</w:t>
      </w:r>
      <w:r w:rsidR="001E2ED4" w:rsidRPr="00641556">
        <w:rPr>
          <w:color w:val="000000" w:themeColor="text1"/>
          <w:szCs w:val="28"/>
        </w:rPr>
        <w:t>»</w:t>
      </w:r>
    </w:p>
    <w:p w:rsidR="00B92464" w:rsidRPr="00641556" w:rsidRDefault="001E2ED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BE042F"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2464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 2.6 читать в следующей редакции:</w:t>
      </w:r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2.6.  Перечень документов, необходимый для муниципальной услуги:</w:t>
      </w:r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заявление;</w:t>
      </w:r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схема тяжеловесного и (или) крупногабаритного транспортного средства  с изображением размещения груза (при наличии груза) (рекомендуемый образец схемы приведен в </w:t>
      </w:r>
      <w:hyperlink r:id="rId6" w:history="1">
        <w:r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 w:rsidR="00364A87"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</w:t>
        </w:r>
        <w:r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приказу Минтранса России от 05.06.2019 №167). </w:t>
      </w:r>
      <w:proofErr w:type="gramStart"/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схеме изображаются транспортное средство, планируемое к участию в </w:t>
      </w: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 </w:t>
      </w:r>
      <w:proofErr w:type="gramEnd"/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</w:t>
      </w:r>
      <w:proofErr w:type="gramEnd"/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Федерации, и (или) при подаче заявления в уполномоченный орган на бумажном носителе). </w:t>
      </w:r>
      <w:proofErr w:type="gramEnd"/>
    </w:p>
    <w:p w:rsidR="00EC05E2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</w:t>
      </w:r>
      <w:proofErr w:type="gramStart"/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EF2E8F" w:rsidRPr="00641556" w:rsidRDefault="00EC05E2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B92464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2.7. административного регламента отменить.</w:t>
      </w:r>
    </w:p>
    <w:p w:rsidR="00A24DBF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Пункт 2.9</w:t>
      </w:r>
      <w:r w:rsidR="00A24DBF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A24DBF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761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A24DBF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новой редакции:</w:t>
      </w:r>
    </w:p>
    <w:p w:rsidR="00B92464" w:rsidRPr="00641556" w:rsidRDefault="00A24DBF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92464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2.9.1. Специалист администрации  отказывает в регистрации заявления в случае, если: </w:t>
      </w:r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уполномоченный орган не вправе согласно </w:t>
      </w:r>
      <w:hyperlink r:id="rId7" w:history="1">
        <w:r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пункту 6</w:t>
        </w:r>
      </w:hyperlink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приказа Минтранса России от 05.06.2019 №167 выдавать специальное разрешение по заявленному маршруту; </w:t>
      </w:r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заявление подписано лицом, не имеющим полномочий на подписание данного заявления; </w:t>
      </w:r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заявление не содержит сведений и (или) не соответствует требованиям, установленным </w:t>
      </w:r>
      <w:hyperlink r:id="rId8" w:history="1">
        <w:r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приказа Минтранса России от 05.06.2019 №167; </w:t>
      </w:r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предусмотренные </w:t>
      </w:r>
      <w:hyperlink r:id="rId9" w:history="1">
        <w:r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приказа Минтранса России от 05.06.2019 №167 документы не приложены к заявлению или прилагаемые к заявлению документы не соответствуют требованиям </w:t>
      </w:r>
      <w:hyperlink r:id="rId10" w:history="1">
        <w:r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пунктов 9</w:t>
        </w:r>
      </w:hyperlink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641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приказа Минтранса России от 05.06.2019 №167. </w:t>
      </w:r>
    </w:p>
    <w:p w:rsidR="00A24DBF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орган), принявший решение об отказе в регистрации заявления,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</w:t>
      </w:r>
      <w:r w:rsidR="00F65761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B92464" w:rsidRPr="00641556" w:rsidRDefault="00B92464" w:rsidP="0036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2E2EC3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2.10</w:t>
      </w:r>
      <w:r w:rsidR="00BE042F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E2EC3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читать в новой редакции: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«2.10</w:t>
      </w:r>
      <w:r w:rsidR="00BE042F"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принимает решение об отказе в выдаче специального разрешения в случае, если: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"/>
      <w:bookmarkEnd w:id="0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"/>
      <w:bookmarkEnd w:id="1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установленные требования о перевозке груза, не являющегося неделимым, не соблюдены;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технические характеристики и регистрационные данные транспортных средств не соответствуют </w:t>
      </w:r>
      <w:proofErr w:type="gramStart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proofErr w:type="gramEnd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заявлении;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отсутствует согласие заявителя, предусмотренное </w:t>
      </w: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приказа Минтранса России от 05.06.2019 №167 </w:t>
      </w: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proofErr w:type="gramStart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-разработку проекта организации дорожного движения и (или) специального проекта;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-проведение оценки технического состояния автомобильной дороги;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заявитель не внес плату в счет </w:t>
      </w:r>
      <w:proofErr w:type="gramStart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платежных документов, подтверждающих такую оплату. 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отсутствуют оригиналы заявления и схемы тяжеловесного и (или) крупногабаритного транспортного средства, а также заверенные регистрационные документы транспортных средств в соответствии с </w:t>
      </w:r>
      <w:hyperlink r:id="rId12" w:history="1">
        <w:r w:rsidRPr="006415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2 пункта 9</w:t>
        </w:r>
      </w:hyperlink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Pr="006415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10</w:t>
        </w:r>
      </w:hyperlink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приказа Минтранса России от 05.06.2019 №167</w:t>
      </w: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 </w:t>
      </w:r>
      <w:proofErr w:type="gramEnd"/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истек указанный в заявлении срок перевозки.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 </w:t>
      </w:r>
    </w:p>
    <w:p w:rsidR="002E2EC3" w:rsidRPr="00641556" w:rsidRDefault="002E2EC3" w:rsidP="0036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5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случае принятия решения об отказе в выдаче</w:t>
      </w:r>
      <w:r w:rsidRPr="00641556">
        <w:rPr>
          <w:rFonts w:ascii="Times New Roman" w:hAnsi="Times New Roman" w:cs="Times New Roman"/>
          <w:sz w:val="28"/>
          <w:szCs w:val="28"/>
        </w:rPr>
        <w:t xml:space="preserve"> специального разрешения по основаниям, указанным в </w:t>
      </w:r>
      <w:hyperlink w:anchor="p1" w:history="1">
        <w:r w:rsidRPr="006415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6415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" w:history="1">
        <w:r w:rsidRPr="006415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641556">
        <w:rPr>
          <w:rFonts w:ascii="Times New Roman" w:hAnsi="Times New Roman" w:cs="Times New Roman"/>
          <w:sz w:val="28"/>
          <w:szCs w:val="28"/>
        </w:rPr>
        <w:t xml:space="preserve"> </w:t>
      </w:r>
      <w:r w:rsidRPr="00641556">
        <w:rPr>
          <w:rFonts w:ascii="Times New Roman" w:eastAsia="Times New Roman" w:hAnsi="Times New Roman" w:cs="Times New Roman"/>
          <w:sz w:val="28"/>
          <w:szCs w:val="28"/>
        </w:rPr>
        <w:t>приказа Минтранса России от 05.06.2019 №167</w:t>
      </w:r>
      <w:r w:rsidRPr="00641556">
        <w:rPr>
          <w:rFonts w:ascii="Times New Roman" w:hAnsi="Times New Roman" w:cs="Times New Roman"/>
          <w:sz w:val="28"/>
          <w:szCs w:val="28"/>
        </w:rPr>
        <w:t xml:space="preserve">, выбранным заявителем способом связи информирует его о принятом решении в течение четырех рабочих дней со дня регистрации заявления. </w:t>
      </w:r>
    </w:p>
    <w:p w:rsidR="002E2EC3" w:rsidRPr="00641556" w:rsidRDefault="002E2EC3" w:rsidP="00364A87">
      <w:pPr>
        <w:pStyle w:val="ConsPlusNormal"/>
        <w:ind w:firstLine="709"/>
        <w:jc w:val="both"/>
        <w:rPr>
          <w:sz w:val="28"/>
          <w:szCs w:val="28"/>
        </w:rPr>
      </w:pPr>
      <w:r w:rsidRPr="00641556">
        <w:rPr>
          <w:sz w:val="28"/>
          <w:szCs w:val="28"/>
        </w:rPr>
        <w:t>1.7</w:t>
      </w:r>
      <w:r w:rsidR="00BE042F" w:rsidRPr="00641556">
        <w:rPr>
          <w:sz w:val="28"/>
          <w:szCs w:val="28"/>
        </w:rPr>
        <w:t>.</w:t>
      </w:r>
      <w:r w:rsidRPr="00641556">
        <w:rPr>
          <w:sz w:val="28"/>
          <w:szCs w:val="28"/>
        </w:rPr>
        <w:t xml:space="preserve"> В пункте 2.5</w:t>
      </w:r>
      <w:r w:rsidR="00BE042F" w:rsidRPr="00641556">
        <w:rPr>
          <w:sz w:val="28"/>
          <w:szCs w:val="28"/>
        </w:rPr>
        <w:t>.</w:t>
      </w:r>
      <w:r w:rsidRPr="00641556">
        <w:rPr>
          <w:sz w:val="28"/>
          <w:szCs w:val="28"/>
        </w:rPr>
        <w:t xml:space="preserve"> административного регламента ссылку на постановление</w:t>
      </w:r>
      <w:r w:rsidR="00EF2E8F" w:rsidRPr="00641556">
        <w:rPr>
          <w:sz w:val="28"/>
          <w:szCs w:val="28"/>
        </w:rPr>
        <w:t xml:space="preserve"> Правительства Российской Федерации от 16 ноября 2009 года № 934 «О возмещении вреда, причиняемого транспортными средствами, осуществляющими </w:t>
      </w:r>
      <w:r w:rsidR="00EF2E8F" w:rsidRPr="00641556">
        <w:rPr>
          <w:sz w:val="28"/>
          <w:szCs w:val="28"/>
        </w:rPr>
        <w:lastRenderedPageBreak/>
        <w:t>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 («Российская газета», № 222, 24.11.2009);ссылку на приказ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 («Российская газета», № 265, 16.11.2012) –отменить.</w:t>
      </w:r>
    </w:p>
    <w:p w:rsidR="00055CEA" w:rsidRPr="00641556" w:rsidRDefault="00055CEA" w:rsidP="00364A87">
      <w:pPr>
        <w:pStyle w:val="31"/>
        <w:ind w:firstLine="709"/>
        <w:rPr>
          <w:szCs w:val="28"/>
        </w:rPr>
      </w:pPr>
      <w:r w:rsidRPr="00641556">
        <w:rPr>
          <w:szCs w:val="28"/>
        </w:rPr>
        <w:t>2. Опубликовать настоящее постановление в газете «Бюллетень органов    местного самоуправления Палецкого сельсовета» и на официальном   сайте Палецкого  сельсовета  Баганского  района  Новосибирской  области  в сети Интернет.</w:t>
      </w:r>
    </w:p>
    <w:p w:rsidR="00055CEA" w:rsidRPr="00641556" w:rsidRDefault="00055CEA" w:rsidP="00364A87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CEA" w:rsidRPr="00641556" w:rsidRDefault="00055CEA" w:rsidP="00F66DC4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CEA" w:rsidRPr="00641556" w:rsidRDefault="00055CEA" w:rsidP="00F6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56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055CEA" w:rsidRPr="00641556" w:rsidRDefault="00055CEA" w:rsidP="00F66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56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</w:t>
      </w:r>
      <w:r w:rsidR="00F65761" w:rsidRPr="006415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1556">
        <w:rPr>
          <w:rFonts w:ascii="Times New Roman" w:hAnsi="Times New Roman" w:cs="Times New Roman"/>
          <w:sz w:val="28"/>
          <w:szCs w:val="28"/>
        </w:rPr>
        <w:t xml:space="preserve">                В.И.Калач</w:t>
      </w:r>
    </w:p>
    <w:p w:rsidR="00D51C12" w:rsidRPr="00641556" w:rsidRDefault="00D51C12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C12" w:rsidRPr="00641556" w:rsidRDefault="00D51C12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Pr="00641556" w:rsidRDefault="00C76849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4" w:rsidRPr="00641556" w:rsidRDefault="00F66DC4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4" w:rsidRPr="00641556" w:rsidRDefault="00F66DC4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4" w:rsidRPr="00641556" w:rsidRDefault="00F66DC4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4" w:rsidRPr="00641556" w:rsidRDefault="00F66DC4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4" w:rsidRPr="00641556" w:rsidRDefault="00F66DC4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4" w:rsidRPr="00641556" w:rsidRDefault="00F66DC4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4" w:rsidRPr="00641556" w:rsidRDefault="00F66DC4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CEA" w:rsidRPr="00641556" w:rsidRDefault="00055CEA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556">
        <w:rPr>
          <w:rFonts w:ascii="Times New Roman" w:hAnsi="Times New Roman" w:cs="Times New Roman"/>
          <w:sz w:val="28"/>
          <w:szCs w:val="28"/>
        </w:rPr>
        <w:t>Гордусенко Наталья Сергеевна</w:t>
      </w:r>
    </w:p>
    <w:p w:rsidR="00584DF2" w:rsidRPr="00641556" w:rsidRDefault="00055CEA" w:rsidP="00F6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556">
        <w:rPr>
          <w:rFonts w:ascii="Times New Roman" w:hAnsi="Times New Roman" w:cs="Times New Roman"/>
          <w:sz w:val="28"/>
          <w:szCs w:val="28"/>
        </w:rPr>
        <w:t>4-53-08</w:t>
      </w:r>
    </w:p>
    <w:sectPr w:rsidR="00584DF2" w:rsidRPr="00641556" w:rsidSect="00F65761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2856"/>
    <w:rsid w:val="00044AC4"/>
    <w:rsid w:val="00055CEA"/>
    <w:rsid w:val="0008179A"/>
    <w:rsid w:val="00115393"/>
    <w:rsid w:val="00147984"/>
    <w:rsid w:val="001755A7"/>
    <w:rsid w:val="001760AE"/>
    <w:rsid w:val="001A3380"/>
    <w:rsid w:val="001E2ED4"/>
    <w:rsid w:val="00243995"/>
    <w:rsid w:val="00256349"/>
    <w:rsid w:val="0026735A"/>
    <w:rsid w:val="002A2C21"/>
    <w:rsid w:val="002B4812"/>
    <w:rsid w:val="002E2EC3"/>
    <w:rsid w:val="00362856"/>
    <w:rsid w:val="00364A87"/>
    <w:rsid w:val="003B37B1"/>
    <w:rsid w:val="003E1EF6"/>
    <w:rsid w:val="00464A2A"/>
    <w:rsid w:val="005048B9"/>
    <w:rsid w:val="00505462"/>
    <w:rsid w:val="005533EC"/>
    <w:rsid w:val="00554D17"/>
    <w:rsid w:val="00584DF2"/>
    <w:rsid w:val="005B17F7"/>
    <w:rsid w:val="00626093"/>
    <w:rsid w:val="00630611"/>
    <w:rsid w:val="00641556"/>
    <w:rsid w:val="0068480C"/>
    <w:rsid w:val="006B36F0"/>
    <w:rsid w:val="006C1E83"/>
    <w:rsid w:val="00713840"/>
    <w:rsid w:val="007A1931"/>
    <w:rsid w:val="008168B8"/>
    <w:rsid w:val="008E7FB9"/>
    <w:rsid w:val="00954876"/>
    <w:rsid w:val="00961D97"/>
    <w:rsid w:val="009F5C67"/>
    <w:rsid w:val="00A10221"/>
    <w:rsid w:val="00A13CA3"/>
    <w:rsid w:val="00A24DBF"/>
    <w:rsid w:val="00A71549"/>
    <w:rsid w:val="00AD5A11"/>
    <w:rsid w:val="00B624DC"/>
    <w:rsid w:val="00B92464"/>
    <w:rsid w:val="00BE042F"/>
    <w:rsid w:val="00C141D0"/>
    <w:rsid w:val="00C76849"/>
    <w:rsid w:val="00C83E37"/>
    <w:rsid w:val="00CD4F13"/>
    <w:rsid w:val="00CE66CD"/>
    <w:rsid w:val="00D118DA"/>
    <w:rsid w:val="00D51C12"/>
    <w:rsid w:val="00DC6939"/>
    <w:rsid w:val="00E6599D"/>
    <w:rsid w:val="00EC05E2"/>
    <w:rsid w:val="00EC75D9"/>
    <w:rsid w:val="00EF2E8F"/>
    <w:rsid w:val="00EF5450"/>
    <w:rsid w:val="00EF5A5F"/>
    <w:rsid w:val="00F15160"/>
    <w:rsid w:val="00F65761"/>
    <w:rsid w:val="00F66DC4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60AE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760AE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60AE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760AE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60AE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760AE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362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362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A1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487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1D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60A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760A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760A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760A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760A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760A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caption"/>
    <w:basedOn w:val="a"/>
    <w:next w:val="a"/>
    <w:semiHidden/>
    <w:unhideWhenUsed/>
    <w:qFormat/>
    <w:rsid w:val="001760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062&amp;dst=20&amp;field=134&amp;date=19.04.2022" TargetMode="External"/><Relationship Id="rId13" Type="http://schemas.openxmlformats.org/officeDocument/2006/relationships/hyperlink" Target="https://login.consultant.ru/link/?req=doc&amp;base=LAW&amp;n=396062&amp;dst=45&amp;field=134&amp;date=21.04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6062&amp;dst=11&amp;field=134&amp;date=19.04.2022" TargetMode="External"/><Relationship Id="rId12" Type="http://schemas.openxmlformats.org/officeDocument/2006/relationships/hyperlink" Target="https://login.consultant.ru/link/?req=doc&amp;base=LAW&amp;n=396062&amp;dst=43&amp;field=134&amp;date=21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6062&amp;dst=100308&amp;field=134&amp;date=19.04.2022" TargetMode="External"/><Relationship Id="rId11" Type="http://schemas.openxmlformats.org/officeDocument/2006/relationships/hyperlink" Target="https://login.consultant.ru/link/?req=doc&amp;base=LAW&amp;n=396062&amp;dst=45&amp;field=134&amp;date=19.04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6062&amp;dst=41&amp;field=134&amp;date=19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062&amp;dst=41&amp;field=134&amp;date=19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D5407-600F-4CC0-8BEA-11DE780A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ВермиенкоАВ</cp:lastModifiedBy>
  <cp:revision>10</cp:revision>
  <cp:lastPrinted>2020-12-11T02:35:00Z</cp:lastPrinted>
  <dcterms:created xsi:type="dcterms:W3CDTF">2022-04-25T04:30:00Z</dcterms:created>
  <dcterms:modified xsi:type="dcterms:W3CDTF">2022-04-26T03:21:00Z</dcterms:modified>
</cp:coreProperties>
</file>